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F1AF3" w:rsidRDefault="00000000">
      <w:pPr>
        <w:rPr>
          <w:b/>
          <w:color w:val="2F5496"/>
          <w:sz w:val="40"/>
          <w:szCs w:val="40"/>
        </w:rPr>
      </w:pPr>
      <w:r>
        <w:rPr>
          <w:rFonts w:ascii="Arial" w:eastAsia="Arial" w:hAnsi="Arial" w:cs="Arial"/>
          <w:b/>
          <w:noProof/>
          <w:color w:val="2F5496"/>
          <w:sz w:val="40"/>
          <w:szCs w:val="40"/>
        </w:rPr>
        <w:drawing>
          <wp:anchor distT="0" distB="0" distL="114300" distR="114300" simplePos="0" relativeHeight="251658240" behindDoc="0" locked="0" layoutInCell="1" hidden="0" allowOverlap="1" wp14:anchorId="7B2745AC" wp14:editId="2CA8BE96">
            <wp:simplePos x="0" y="0"/>
            <wp:positionH relativeFrom="margin">
              <wp:align>left</wp:align>
            </wp:positionH>
            <wp:positionV relativeFrom="margin">
              <wp:align>top</wp:align>
            </wp:positionV>
            <wp:extent cx="1539240" cy="1047750"/>
            <wp:effectExtent l="0" t="0" r="0" b="0"/>
            <wp:wrapSquare wrapText="bothSides" distT="0" distB="0" distL="114300" distR="11430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39240" cy="1047750"/>
                    </a:xfrm>
                    <a:prstGeom prst="rect">
                      <a:avLst/>
                    </a:prstGeom>
                    <a:ln/>
                  </pic:spPr>
                </pic:pic>
              </a:graphicData>
            </a:graphic>
          </wp:anchor>
        </w:drawing>
      </w:r>
      <w:proofErr w:type="spellStart"/>
      <w:proofErr w:type="gramStart"/>
      <w:r>
        <w:rPr>
          <w:b/>
          <w:color w:val="2F5496"/>
          <w:sz w:val="40"/>
          <w:szCs w:val="40"/>
        </w:rPr>
        <w:t>Exten</w:t>
      </w:r>
      <w:proofErr w:type="spellEnd"/>
      <w:r>
        <w:rPr>
          <w:b/>
          <w:color w:val="2F5496"/>
          <w:sz w:val="40"/>
          <w:szCs w:val="40"/>
        </w:rPr>
        <w:t>(</w:t>
      </w:r>
      <w:proofErr w:type="gramEnd"/>
      <w:r>
        <w:rPr>
          <w:b/>
          <w:color w:val="2F5496"/>
          <w:sz w:val="40"/>
          <w:szCs w:val="40"/>
        </w:rPr>
        <w:t xml:space="preserve">DT)² Project meeting </w:t>
      </w:r>
      <w:r>
        <w:rPr>
          <w:noProof/>
        </w:rPr>
        <w:drawing>
          <wp:anchor distT="0" distB="0" distL="114300" distR="114300" simplePos="0" relativeHeight="251659264" behindDoc="0" locked="0" layoutInCell="1" hidden="0" allowOverlap="1" wp14:anchorId="60A457EF" wp14:editId="1BCE44B1">
            <wp:simplePos x="0" y="0"/>
            <wp:positionH relativeFrom="column">
              <wp:posOffset>4048088</wp:posOffset>
            </wp:positionH>
            <wp:positionV relativeFrom="paragraph">
              <wp:posOffset>6350</wp:posOffset>
            </wp:positionV>
            <wp:extent cx="2174789" cy="853888"/>
            <wp:effectExtent l="0" t="0" r="0" b="0"/>
            <wp:wrapSquare wrapText="bothSides" distT="0" distB="0" distL="114300" distR="114300"/>
            <wp:docPr id="2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2174789" cy="853888"/>
                    </a:xfrm>
                    <a:prstGeom prst="rect">
                      <a:avLst/>
                    </a:prstGeom>
                    <a:ln/>
                  </pic:spPr>
                </pic:pic>
              </a:graphicData>
            </a:graphic>
          </wp:anchor>
        </w:drawing>
      </w:r>
    </w:p>
    <w:p w14:paraId="00000002" w14:textId="77777777" w:rsidR="005F1AF3" w:rsidRDefault="00000000">
      <w:pPr>
        <w:rPr>
          <w:b/>
          <w:color w:val="2F5496"/>
          <w:sz w:val="40"/>
          <w:szCs w:val="40"/>
        </w:rPr>
      </w:pPr>
      <w:r>
        <w:rPr>
          <w:b/>
          <w:color w:val="2F5496"/>
          <w:sz w:val="40"/>
          <w:szCs w:val="40"/>
        </w:rPr>
        <w:t>17-18</w:t>
      </w:r>
      <w:r>
        <w:rPr>
          <w:b/>
          <w:color w:val="2F5496"/>
          <w:sz w:val="40"/>
          <w:szCs w:val="40"/>
          <w:vertAlign w:val="superscript"/>
        </w:rPr>
        <w:t>th</w:t>
      </w:r>
      <w:r>
        <w:rPr>
          <w:b/>
          <w:color w:val="2F5496"/>
          <w:sz w:val="40"/>
          <w:szCs w:val="40"/>
        </w:rPr>
        <w:t xml:space="preserve"> April 2024</w:t>
      </w:r>
    </w:p>
    <w:p w14:paraId="00000003" w14:textId="77777777" w:rsidR="005F1AF3" w:rsidRDefault="005F1AF3">
      <w:pPr>
        <w:ind w:firstLine="720"/>
        <w:rPr>
          <w:b/>
          <w:color w:val="2F5496"/>
          <w:sz w:val="40"/>
          <w:szCs w:val="40"/>
        </w:rPr>
      </w:pPr>
    </w:p>
    <w:p w14:paraId="00000004" w14:textId="77777777" w:rsidR="005F1AF3" w:rsidRDefault="00000000">
      <w:pPr>
        <w:shd w:val="clear" w:color="auto" w:fill="FFFFFF"/>
        <w:spacing w:after="300"/>
        <w:rPr>
          <w:rFonts w:ascii="Arial" w:eastAsia="Arial" w:hAnsi="Arial" w:cs="Arial"/>
          <w:b/>
          <w:color w:val="000000"/>
          <w:sz w:val="46"/>
          <w:szCs w:val="46"/>
        </w:rPr>
      </w:pPr>
      <w:r>
        <w:rPr>
          <w:rFonts w:ascii="Arial" w:eastAsia="Arial" w:hAnsi="Arial" w:cs="Arial"/>
          <w:b/>
          <w:color w:val="000000"/>
          <w:sz w:val="46"/>
          <w:szCs w:val="46"/>
        </w:rPr>
        <w:t>Milton Keynes campus</w:t>
      </w:r>
    </w:p>
    <w:p w14:paraId="00000005" w14:textId="77777777" w:rsidR="005F1AF3" w:rsidRDefault="00000000">
      <w:pPr>
        <w:shd w:val="clear" w:color="auto" w:fill="FFFFFF"/>
        <w:spacing w:after="225"/>
        <w:rPr>
          <w:rFonts w:ascii="Arial" w:eastAsia="Arial" w:hAnsi="Arial" w:cs="Arial"/>
          <w:color w:val="4D4D4D"/>
          <w:highlight w:val="white"/>
        </w:rPr>
      </w:pPr>
      <w:r>
        <w:rPr>
          <w:rFonts w:ascii="Arial" w:eastAsia="Arial" w:hAnsi="Arial" w:cs="Arial"/>
          <w:color w:val="4D4D4D"/>
          <w:highlight w:val="white"/>
        </w:rPr>
        <w:t>When you arrive, a </w:t>
      </w:r>
      <w:hyperlink r:id="rId10">
        <w:r>
          <w:rPr>
            <w:rFonts w:ascii="Arial" w:eastAsia="Arial" w:hAnsi="Arial" w:cs="Arial"/>
            <w:color w:val="0E56A7"/>
            <w:highlight w:val="white"/>
            <w:u w:val="single"/>
          </w:rPr>
          <w:t>campus map (pdf 680kb)</w:t>
        </w:r>
      </w:hyperlink>
      <w:r>
        <w:rPr>
          <w:rFonts w:ascii="Arial" w:eastAsia="Arial" w:hAnsi="Arial" w:cs="Arial"/>
          <w:color w:val="4D4D4D"/>
          <w:highlight w:val="white"/>
        </w:rPr>
        <w:t> is available for you to get around the campus.</w:t>
      </w:r>
    </w:p>
    <w:p w14:paraId="00000006" w14:textId="77777777" w:rsidR="005F1AF3" w:rsidRDefault="00000000">
      <w:pPr>
        <w:shd w:val="clear" w:color="auto" w:fill="FFFFFF"/>
        <w:spacing w:after="0"/>
        <w:rPr>
          <w:rFonts w:ascii="Arial" w:eastAsia="Arial" w:hAnsi="Arial" w:cs="Arial"/>
          <w:b/>
          <w:color w:val="000000"/>
          <w:sz w:val="29"/>
          <w:szCs w:val="29"/>
        </w:rPr>
      </w:pPr>
      <w:hyperlink r:id="rId11">
        <w:r>
          <w:rPr>
            <w:rFonts w:ascii="Arial" w:eastAsia="Arial" w:hAnsi="Arial" w:cs="Arial"/>
            <w:b/>
            <w:color w:val="0E56A7"/>
            <w:sz w:val="29"/>
            <w:szCs w:val="29"/>
            <w:u w:val="single"/>
          </w:rPr>
          <w:t>Historical OU Campus Tour</w:t>
        </w:r>
      </w:hyperlink>
    </w:p>
    <w:p w14:paraId="00000007" w14:textId="77777777" w:rsidR="005F1AF3" w:rsidRDefault="00000000">
      <w:pPr>
        <w:shd w:val="clear" w:color="auto" w:fill="FFFFFF"/>
        <w:rPr>
          <w:rFonts w:ascii="Arial" w:eastAsia="Arial" w:hAnsi="Arial" w:cs="Arial"/>
          <w:color w:val="4D4D4D"/>
        </w:rPr>
      </w:pPr>
      <w:r>
        <w:rPr>
          <w:rFonts w:ascii="Arial" w:eastAsia="Arial" w:hAnsi="Arial" w:cs="Arial"/>
          <w:color w:val="4D4D4D"/>
        </w:rPr>
        <w:t xml:space="preserve">This virtual tour will take you around The Open University campus, pointing out </w:t>
      </w:r>
      <w:proofErr w:type="gramStart"/>
      <w:r>
        <w:rPr>
          <w:rFonts w:ascii="Arial" w:eastAsia="Arial" w:hAnsi="Arial" w:cs="Arial"/>
          <w:color w:val="4D4D4D"/>
        </w:rPr>
        <w:t>all of</w:t>
      </w:r>
      <w:proofErr w:type="gramEnd"/>
      <w:r>
        <w:rPr>
          <w:rFonts w:ascii="Arial" w:eastAsia="Arial" w:hAnsi="Arial" w:cs="Arial"/>
          <w:color w:val="4D4D4D"/>
        </w:rPr>
        <w:t xml:space="preserve"> the main buildings and revealing the people behind the names given to the many buildings - Wilson, Jennie Lee, Christodoulou, Gardiner, Crowther and Briggs to name but a few.</w:t>
      </w:r>
    </w:p>
    <w:p w14:paraId="00000008" w14:textId="77777777" w:rsidR="005F1AF3" w:rsidRDefault="00000000">
      <w:pPr>
        <w:shd w:val="clear" w:color="auto" w:fill="FFFFFF"/>
        <w:spacing w:after="0"/>
        <w:rPr>
          <w:rFonts w:ascii="Arial" w:eastAsia="Arial" w:hAnsi="Arial" w:cs="Arial"/>
          <w:b/>
          <w:color w:val="000000"/>
          <w:sz w:val="29"/>
          <w:szCs w:val="29"/>
        </w:rPr>
      </w:pPr>
      <w:hyperlink r:id="rId12">
        <w:r>
          <w:rPr>
            <w:rFonts w:ascii="Arial" w:eastAsia="Arial" w:hAnsi="Arial" w:cs="Arial"/>
            <w:b/>
            <w:color w:val="0E56A7"/>
            <w:sz w:val="29"/>
            <w:szCs w:val="29"/>
            <w:u w:val="single"/>
          </w:rPr>
          <w:t>Open Research Online</w:t>
        </w:r>
      </w:hyperlink>
    </w:p>
    <w:p w14:paraId="00000009" w14:textId="77777777" w:rsidR="005F1AF3" w:rsidRDefault="00000000">
      <w:pPr>
        <w:shd w:val="clear" w:color="auto" w:fill="FFFFFF"/>
        <w:rPr>
          <w:rFonts w:ascii="Arial" w:eastAsia="Arial" w:hAnsi="Arial" w:cs="Arial"/>
          <w:color w:val="4D4D4D"/>
        </w:rPr>
      </w:pPr>
      <w:r>
        <w:rPr>
          <w:rFonts w:ascii="Arial" w:eastAsia="Arial" w:hAnsi="Arial" w:cs="Arial"/>
          <w:color w:val="4D4D4D"/>
        </w:rPr>
        <w:t>Our research repository ORO has recorded more than 2.2 million downloads since 2006. Around 26,000 research articles are publicly available, part of our commitment to open access to educational resources.</w:t>
      </w:r>
    </w:p>
    <w:p w14:paraId="0000000A" w14:textId="77777777" w:rsidR="005F1AF3" w:rsidRDefault="00000000">
      <w:pPr>
        <w:shd w:val="clear" w:color="auto" w:fill="FFFFFF"/>
        <w:spacing w:after="0"/>
        <w:rPr>
          <w:rFonts w:ascii="Arial" w:eastAsia="Arial" w:hAnsi="Arial" w:cs="Arial"/>
          <w:b/>
          <w:color w:val="000000"/>
          <w:sz w:val="29"/>
          <w:szCs w:val="29"/>
        </w:rPr>
      </w:pPr>
      <w:hyperlink r:id="rId13">
        <w:r>
          <w:rPr>
            <w:rFonts w:ascii="Arial" w:eastAsia="Arial" w:hAnsi="Arial" w:cs="Arial"/>
            <w:b/>
            <w:color w:val="0E56A7"/>
            <w:sz w:val="29"/>
            <w:szCs w:val="29"/>
            <w:u w:val="single"/>
          </w:rPr>
          <w:t>OU art collection</w:t>
        </w:r>
      </w:hyperlink>
    </w:p>
    <w:p w14:paraId="0000000B" w14:textId="77777777" w:rsidR="005F1AF3" w:rsidRDefault="00000000">
      <w:pPr>
        <w:shd w:val="clear" w:color="auto" w:fill="FFFFFF"/>
        <w:rPr>
          <w:rFonts w:ascii="Arial" w:eastAsia="Arial" w:hAnsi="Arial" w:cs="Arial"/>
          <w:color w:val="4D4D4D"/>
        </w:rPr>
      </w:pPr>
      <w:r>
        <w:rPr>
          <w:rFonts w:ascii="Arial" w:eastAsia="Arial" w:hAnsi="Arial" w:cs="Arial"/>
          <w:color w:val="4D4D4D"/>
        </w:rPr>
        <w:t xml:space="preserve">The Open University campus has a large collection of </w:t>
      </w:r>
      <w:proofErr w:type="gramStart"/>
      <w:r>
        <w:rPr>
          <w:rFonts w:ascii="Arial" w:eastAsia="Arial" w:hAnsi="Arial" w:cs="Arial"/>
          <w:color w:val="4D4D4D"/>
        </w:rPr>
        <w:t>artwork</w:t>
      </w:r>
      <w:proofErr w:type="gramEnd"/>
      <w:r>
        <w:rPr>
          <w:rFonts w:ascii="Arial" w:eastAsia="Arial" w:hAnsi="Arial" w:cs="Arial"/>
          <w:color w:val="4D4D4D"/>
        </w:rPr>
        <w:t xml:space="preserve"> from around the world, for example Modern Misses by Zimbabwean sculptor Dominic </w:t>
      </w:r>
      <w:proofErr w:type="spellStart"/>
      <w:r>
        <w:rPr>
          <w:rFonts w:ascii="Arial" w:eastAsia="Arial" w:hAnsi="Arial" w:cs="Arial"/>
          <w:color w:val="4D4D4D"/>
        </w:rPr>
        <w:t>Benhura</w:t>
      </w:r>
      <w:proofErr w:type="spellEnd"/>
      <w:r>
        <w:rPr>
          <w:rFonts w:ascii="Arial" w:eastAsia="Arial" w:hAnsi="Arial" w:cs="Arial"/>
          <w:color w:val="4D4D4D"/>
        </w:rPr>
        <w:t>.</w:t>
      </w:r>
    </w:p>
    <w:p w14:paraId="0000000C" w14:textId="77777777" w:rsidR="005F1AF3" w:rsidRDefault="005F1AF3">
      <w:pPr>
        <w:shd w:val="clear" w:color="auto" w:fill="FFFFFF"/>
        <w:rPr>
          <w:rFonts w:ascii="Arial" w:eastAsia="Arial" w:hAnsi="Arial" w:cs="Arial"/>
          <w:color w:val="4D4D4D"/>
        </w:rPr>
      </w:pPr>
    </w:p>
    <w:p w14:paraId="0000000D" w14:textId="77777777" w:rsidR="005F1AF3" w:rsidRDefault="00000000">
      <w:pPr>
        <w:shd w:val="clear" w:color="auto" w:fill="FFFFFF"/>
        <w:spacing w:after="150" w:line="240" w:lineRule="auto"/>
        <w:jc w:val="center"/>
        <w:rPr>
          <w:rFonts w:ascii="Arial" w:eastAsia="Arial" w:hAnsi="Arial" w:cs="Arial"/>
          <w:color w:val="4D4D4D"/>
          <w:sz w:val="29"/>
          <w:szCs w:val="29"/>
        </w:rPr>
      </w:pPr>
      <w:r>
        <w:rPr>
          <w:noProof/>
        </w:rPr>
        <w:drawing>
          <wp:anchor distT="0" distB="0" distL="114300" distR="114300" simplePos="0" relativeHeight="251660288" behindDoc="0" locked="0" layoutInCell="1" hidden="0" allowOverlap="1" wp14:anchorId="532DFE1C" wp14:editId="267A60C6">
            <wp:simplePos x="0" y="0"/>
            <wp:positionH relativeFrom="column">
              <wp:posOffset>1</wp:posOffset>
            </wp:positionH>
            <wp:positionV relativeFrom="paragraph">
              <wp:posOffset>10421</wp:posOffset>
            </wp:positionV>
            <wp:extent cx="2247265" cy="1402080"/>
            <wp:effectExtent l="0" t="0" r="0" b="0"/>
            <wp:wrapSquare wrapText="bothSides" distT="0" distB="0" distL="114300" distR="114300"/>
            <wp:docPr id="18" name="image2.jpg" descr="Berrill building on the Milton Keynes campus "/>
            <wp:cNvGraphicFramePr/>
            <a:graphic xmlns:a="http://schemas.openxmlformats.org/drawingml/2006/main">
              <a:graphicData uri="http://schemas.openxmlformats.org/drawingml/2006/picture">
                <pic:pic xmlns:pic="http://schemas.openxmlformats.org/drawingml/2006/picture">
                  <pic:nvPicPr>
                    <pic:cNvPr id="0" name="image2.jpg" descr="Berrill building on the Milton Keynes campus "/>
                    <pic:cNvPicPr preferRelativeResize="0"/>
                  </pic:nvPicPr>
                  <pic:blipFill>
                    <a:blip r:embed="rId14"/>
                    <a:srcRect/>
                    <a:stretch>
                      <a:fillRect/>
                    </a:stretch>
                  </pic:blipFill>
                  <pic:spPr>
                    <a:xfrm>
                      <a:off x="0" y="0"/>
                      <a:ext cx="2247265" cy="140208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3FDF5549" wp14:editId="75D7A4B0">
            <wp:simplePos x="0" y="0"/>
            <wp:positionH relativeFrom="column">
              <wp:posOffset>3106009</wp:posOffset>
            </wp:positionH>
            <wp:positionV relativeFrom="paragraph">
              <wp:posOffset>8179</wp:posOffset>
            </wp:positionV>
            <wp:extent cx="2197735" cy="1371600"/>
            <wp:effectExtent l="0" t="0" r="0" b="0"/>
            <wp:wrapSquare wrapText="bothSides" distT="0" distB="0" distL="114300" distR="114300"/>
            <wp:docPr id="22" name="image5.jpg" descr="Modern Misses, art at The OU"/>
            <wp:cNvGraphicFramePr/>
            <a:graphic xmlns:a="http://schemas.openxmlformats.org/drawingml/2006/main">
              <a:graphicData uri="http://schemas.openxmlformats.org/drawingml/2006/picture">
                <pic:pic xmlns:pic="http://schemas.openxmlformats.org/drawingml/2006/picture">
                  <pic:nvPicPr>
                    <pic:cNvPr id="0" name="image5.jpg" descr="Modern Misses, art at The OU"/>
                    <pic:cNvPicPr preferRelativeResize="0"/>
                  </pic:nvPicPr>
                  <pic:blipFill>
                    <a:blip r:embed="rId15"/>
                    <a:srcRect/>
                    <a:stretch>
                      <a:fillRect/>
                    </a:stretch>
                  </pic:blipFill>
                  <pic:spPr>
                    <a:xfrm>
                      <a:off x="0" y="0"/>
                      <a:ext cx="2197735" cy="1371600"/>
                    </a:xfrm>
                    <a:prstGeom prst="rect">
                      <a:avLst/>
                    </a:prstGeom>
                    <a:ln/>
                  </pic:spPr>
                </pic:pic>
              </a:graphicData>
            </a:graphic>
          </wp:anchor>
        </w:drawing>
      </w:r>
    </w:p>
    <w:p w14:paraId="0000000E" w14:textId="77777777" w:rsidR="005F1AF3" w:rsidRDefault="005F1AF3">
      <w:pPr>
        <w:shd w:val="clear" w:color="auto" w:fill="FFFFFF"/>
        <w:spacing w:after="0"/>
        <w:rPr>
          <w:rFonts w:ascii="Arial" w:eastAsia="Arial" w:hAnsi="Arial" w:cs="Arial"/>
        </w:rPr>
      </w:pPr>
    </w:p>
    <w:p w14:paraId="0000000F" w14:textId="77777777" w:rsidR="005F1AF3" w:rsidRDefault="005F1AF3">
      <w:pPr>
        <w:shd w:val="clear" w:color="auto" w:fill="FFFFFF"/>
        <w:spacing w:after="0"/>
        <w:rPr>
          <w:rFonts w:ascii="Arial" w:eastAsia="Arial" w:hAnsi="Arial" w:cs="Arial"/>
        </w:rPr>
      </w:pPr>
    </w:p>
    <w:p w14:paraId="00000010" w14:textId="77777777" w:rsidR="005F1AF3" w:rsidRDefault="005F1AF3">
      <w:pPr>
        <w:shd w:val="clear" w:color="auto" w:fill="FFFFFF"/>
        <w:spacing w:after="0"/>
        <w:rPr>
          <w:rFonts w:ascii="Arial" w:eastAsia="Arial" w:hAnsi="Arial" w:cs="Arial"/>
        </w:rPr>
      </w:pPr>
    </w:p>
    <w:p w14:paraId="00000011" w14:textId="77777777" w:rsidR="005F1AF3" w:rsidRDefault="005F1AF3">
      <w:pPr>
        <w:shd w:val="clear" w:color="auto" w:fill="FFFFFF"/>
        <w:spacing w:after="225"/>
        <w:rPr>
          <w:rFonts w:ascii="Arial" w:eastAsia="Arial" w:hAnsi="Arial" w:cs="Arial"/>
        </w:rPr>
      </w:pPr>
    </w:p>
    <w:p w14:paraId="00000012" w14:textId="77777777" w:rsidR="005F1AF3" w:rsidRDefault="005F1AF3">
      <w:pPr>
        <w:shd w:val="clear" w:color="auto" w:fill="FFFFFF"/>
        <w:spacing w:after="225"/>
        <w:rPr>
          <w:rFonts w:ascii="Arial" w:eastAsia="Arial" w:hAnsi="Arial" w:cs="Arial"/>
          <w:color w:val="4D4D4D"/>
          <w:highlight w:val="white"/>
        </w:rPr>
      </w:pPr>
    </w:p>
    <w:p w14:paraId="00000013" w14:textId="77777777" w:rsidR="005F1AF3" w:rsidRDefault="00000000">
      <w:pPr>
        <w:shd w:val="clear" w:color="auto" w:fill="FFFFFF"/>
        <w:spacing w:after="225"/>
        <w:rPr>
          <w:rFonts w:ascii="Arial" w:eastAsia="Arial" w:hAnsi="Arial" w:cs="Arial"/>
          <w:b/>
          <w:color w:val="000000"/>
          <w:sz w:val="35"/>
          <w:szCs w:val="35"/>
        </w:rPr>
      </w:pPr>
      <w:r>
        <w:rPr>
          <w:rFonts w:ascii="Arial" w:eastAsia="Arial" w:hAnsi="Arial" w:cs="Arial"/>
          <w:b/>
          <w:color w:val="000000"/>
          <w:sz w:val="35"/>
          <w:szCs w:val="35"/>
        </w:rPr>
        <w:t>Getting to Walton Hall</w:t>
      </w:r>
    </w:p>
    <w:p w14:paraId="00000014" w14:textId="77777777" w:rsidR="005F1AF3" w:rsidRDefault="00000000">
      <w:pPr>
        <w:shd w:val="clear" w:color="auto" w:fill="FFFFFF"/>
        <w:spacing w:after="225"/>
        <w:rPr>
          <w:rFonts w:ascii="Arial" w:eastAsia="Arial" w:hAnsi="Arial" w:cs="Arial"/>
          <w:color w:val="4D4D4D"/>
        </w:rPr>
      </w:pPr>
      <w:r>
        <w:rPr>
          <w:rFonts w:ascii="Arial" w:eastAsia="Arial" w:hAnsi="Arial" w:cs="Arial"/>
          <w:color w:val="4D4D4D"/>
        </w:rPr>
        <w:t>The Open University has its headquarters at Walton Hall in Milton Keynes, which is 80km north of Central London, midway between Oxford and Cambridge, and just off the M1 motorway, linking it to Birmingham and the north of England.</w:t>
      </w:r>
    </w:p>
    <w:p w14:paraId="00000015" w14:textId="77777777" w:rsidR="005F1AF3" w:rsidRDefault="00000000">
      <w:pPr>
        <w:shd w:val="clear" w:color="auto" w:fill="FFFFFF"/>
        <w:spacing w:after="225"/>
        <w:rPr>
          <w:rFonts w:ascii="Arial" w:eastAsia="Arial" w:hAnsi="Arial" w:cs="Arial"/>
          <w:color w:val="4D4D4D"/>
        </w:rPr>
      </w:pPr>
      <w:r>
        <w:rPr>
          <w:rFonts w:ascii="Arial" w:eastAsia="Arial" w:hAnsi="Arial" w:cs="Arial"/>
          <w:color w:val="4D4D4D"/>
        </w:rPr>
        <w:t>If you’re coming by car, our address is:</w:t>
      </w:r>
    </w:p>
    <w:p w14:paraId="00000016" w14:textId="77777777" w:rsidR="005F1AF3" w:rsidRDefault="00000000">
      <w:pPr>
        <w:shd w:val="clear" w:color="auto" w:fill="FFFFFF"/>
        <w:spacing w:after="225"/>
        <w:rPr>
          <w:rFonts w:ascii="Arial" w:eastAsia="Arial" w:hAnsi="Arial" w:cs="Arial"/>
          <w:color w:val="4D4D4D"/>
        </w:rPr>
      </w:pPr>
      <w:r>
        <w:rPr>
          <w:rFonts w:ascii="Arial" w:eastAsia="Arial" w:hAnsi="Arial" w:cs="Arial"/>
          <w:color w:val="4D4D4D"/>
        </w:rPr>
        <w:t>The Open University</w:t>
      </w:r>
      <w:r>
        <w:rPr>
          <w:rFonts w:ascii="Arial" w:eastAsia="Arial" w:hAnsi="Arial" w:cs="Arial"/>
          <w:color w:val="4D4D4D"/>
        </w:rPr>
        <w:br/>
        <w:t>Walton Hall</w:t>
      </w:r>
      <w:r>
        <w:rPr>
          <w:rFonts w:ascii="Arial" w:eastAsia="Arial" w:hAnsi="Arial" w:cs="Arial"/>
          <w:color w:val="4D4D4D"/>
        </w:rPr>
        <w:br/>
        <w:t>Milton Keynes</w:t>
      </w:r>
      <w:r>
        <w:rPr>
          <w:rFonts w:ascii="Arial" w:eastAsia="Arial" w:hAnsi="Arial" w:cs="Arial"/>
          <w:color w:val="4D4D4D"/>
        </w:rPr>
        <w:br/>
        <w:t>MK7 6AA</w:t>
      </w:r>
    </w:p>
    <w:p w14:paraId="07063F9C" w14:textId="77777777" w:rsidR="00C5630B" w:rsidRDefault="00C5630B">
      <w:pPr>
        <w:shd w:val="clear" w:color="auto" w:fill="FFFFFF"/>
        <w:spacing w:after="225"/>
        <w:rPr>
          <w:rFonts w:ascii="Arial" w:eastAsia="Arial" w:hAnsi="Arial" w:cs="Arial"/>
          <w:color w:val="4D4D4D"/>
        </w:rPr>
      </w:pPr>
    </w:p>
    <w:p w14:paraId="00000017" w14:textId="14687968" w:rsidR="005F1AF3" w:rsidRDefault="00000000">
      <w:pPr>
        <w:shd w:val="clear" w:color="auto" w:fill="FFFFFF"/>
        <w:spacing w:after="225"/>
        <w:rPr>
          <w:rFonts w:ascii="Arial" w:eastAsia="Arial" w:hAnsi="Arial" w:cs="Arial"/>
          <w:color w:val="4D4D4D"/>
        </w:rPr>
      </w:pPr>
      <w:r>
        <w:rPr>
          <w:rFonts w:ascii="Arial" w:eastAsia="Arial" w:hAnsi="Arial" w:cs="Arial"/>
          <w:color w:val="4D4D4D"/>
        </w:rPr>
        <w:t>The campus is 4 miles from Milton Keynes Central railway station, served by the West Coast Main Line between Birmingham and London (Euston).</w:t>
      </w:r>
    </w:p>
    <w:p w14:paraId="00000019" w14:textId="0D76ACE2" w:rsidR="005F1AF3" w:rsidRPr="00C5630B" w:rsidRDefault="00000000" w:rsidP="00C5630B">
      <w:pPr>
        <w:shd w:val="clear" w:color="auto" w:fill="FFFFFF"/>
        <w:spacing w:after="300"/>
        <w:rPr>
          <w:rFonts w:ascii="Arial" w:eastAsia="Arial" w:hAnsi="Arial" w:cs="Arial"/>
          <w:b/>
          <w:color w:val="000000"/>
          <w:sz w:val="46"/>
          <w:szCs w:val="46"/>
        </w:rPr>
      </w:pPr>
      <w:r>
        <w:rPr>
          <w:rFonts w:ascii="Arial" w:eastAsia="Arial" w:hAnsi="Arial" w:cs="Arial"/>
          <w:b/>
          <w:color w:val="000000"/>
          <w:sz w:val="46"/>
          <w:szCs w:val="46"/>
        </w:rPr>
        <w:t>Bus Services</w:t>
      </w:r>
      <w:r w:rsidR="00C5630B">
        <w:rPr>
          <w:rFonts w:ascii="Arial" w:eastAsia="Arial" w:hAnsi="Arial" w:cs="Arial"/>
          <w:b/>
          <w:color w:val="000000"/>
          <w:sz w:val="46"/>
          <w:szCs w:val="46"/>
        </w:rPr>
        <w:t xml:space="preserve"> </w:t>
      </w:r>
      <w:r w:rsidR="00C5630B">
        <w:rPr>
          <w:rFonts w:ascii="Arial" w:eastAsia="Arial" w:hAnsi="Arial" w:cs="Arial"/>
          <w:b/>
          <w:noProof/>
          <w:color w:val="000000"/>
          <w:sz w:val="35"/>
          <w:szCs w:val="35"/>
        </w:rPr>
        <w:drawing>
          <wp:inline distT="0" distB="0" distL="0" distR="0" wp14:anchorId="688C7E62" wp14:editId="70D97307">
            <wp:extent cx="1248864" cy="468324"/>
            <wp:effectExtent l="0" t="0" r="0" b="0"/>
            <wp:docPr id="16" name="image8.png" descr="Bus image"/>
            <wp:cNvGraphicFramePr/>
            <a:graphic xmlns:a="http://schemas.openxmlformats.org/drawingml/2006/main">
              <a:graphicData uri="http://schemas.openxmlformats.org/drawingml/2006/picture">
                <pic:pic xmlns:pic="http://schemas.openxmlformats.org/drawingml/2006/picture">
                  <pic:nvPicPr>
                    <pic:cNvPr id="0" name="image8.png" descr="Bus image"/>
                    <pic:cNvPicPr preferRelativeResize="0"/>
                  </pic:nvPicPr>
                  <pic:blipFill>
                    <a:blip r:embed="rId16"/>
                    <a:srcRect/>
                    <a:stretch>
                      <a:fillRect/>
                    </a:stretch>
                  </pic:blipFill>
                  <pic:spPr>
                    <a:xfrm>
                      <a:off x="0" y="0"/>
                      <a:ext cx="1248864" cy="468324"/>
                    </a:xfrm>
                    <a:prstGeom prst="rect">
                      <a:avLst/>
                    </a:prstGeom>
                    <a:ln/>
                  </pic:spPr>
                </pic:pic>
              </a:graphicData>
            </a:graphic>
          </wp:inline>
        </w:drawing>
      </w:r>
    </w:p>
    <w:tbl>
      <w:tblPr>
        <w:tblStyle w:val="a"/>
        <w:tblW w:w="14543" w:type="dxa"/>
        <w:tblLayout w:type="fixed"/>
        <w:tblLook w:val="0400" w:firstRow="0" w:lastRow="0" w:firstColumn="0" w:lastColumn="0" w:noHBand="0" w:noVBand="1"/>
      </w:tblPr>
      <w:tblGrid>
        <w:gridCol w:w="1180"/>
        <w:gridCol w:w="1290"/>
        <w:gridCol w:w="5997"/>
        <w:gridCol w:w="3038"/>
        <w:gridCol w:w="3038"/>
      </w:tblGrid>
      <w:tr w:rsidR="005F1AF3" w14:paraId="152F7728" w14:textId="77777777">
        <w:trPr>
          <w:trHeight w:val="320"/>
          <w:tblHeader/>
        </w:trPr>
        <w:tc>
          <w:tcPr>
            <w:tcW w:w="1180" w:type="dxa"/>
            <w:tcBorders>
              <w:top w:val="single" w:sz="4" w:space="0" w:color="000000"/>
              <w:left w:val="single" w:sz="4" w:space="0" w:color="000000"/>
              <w:bottom w:val="single" w:sz="4" w:space="0" w:color="000000"/>
              <w:right w:val="nil"/>
            </w:tcBorders>
            <w:shd w:val="clear" w:color="auto" w:fill="072B54"/>
            <w:tcMar>
              <w:top w:w="150" w:type="dxa"/>
              <w:left w:w="180" w:type="dxa"/>
              <w:bottom w:w="150" w:type="dxa"/>
              <w:right w:w="180" w:type="dxa"/>
            </w:tcMar>
          </w:tcPr>
          <w:p w14:paraId="0000001A" w14:textId="77777777" w:rsidR="005F1AF3" w:rsidRDefault="00000000">
            <w:pPr>
              <w:spacing w:after="0" w:line="240" w:lineRule="auto"/>
              <w:rPr>
                <w:rFonts w:ascii="Arial" w:eastAsia="Arial" w:hAnsi="Arial" w:cs="Arial"/>
                <w:b/>
                <w:color w:val="FFFFFF"/>
              </w:rPr>
            </w:pPr>
            <w:r>
              <w:rPr>
                <w:rFonts w:ascii="Arial" w:eastAsia="Arial" w:hAnsi="Arial" w:cs="Arial"/>
                <w:b/>
                <w:color w:val="FFFFFF"/>
              </w:rPr>
              <w:t>Service</w:t>
            </w:r>
          </w:p>
        </w:tc>
        <w:tc>
          <w:tcPr>
            <w:tcW w:w="1290" w:type="dxa"/>
            <w:tcBorders>
              <w:top w:val="single" w:sz="4" w:space="0" w:color="000000"/>
              <w:left w:val="nil"/>
              <w:bottom w:val="single" w:sz="4" w:space="0" w:color="000000"/>
              <w:right w:val="single" w:sz="4" w:space="0" w:color="000000"/>
            </w:tcBorders>
            <w:shd w:val="clear" w:color="auto" w:fill="072B54"/>
            <w:tcMar>
              <w:top w:w="150" w:type="dxa"/>
              <w:left w:w="180" w:type="dxa"/>
              <w:bottom w:w="150" w:type="dxa"/>
              <w:right w:w="180" w:type="dxa"/>
            </w:tcMar>
          </w:tcPr>
          <w:p w14:paraId="0000001B" w14:textId="77777777" w:rsidR="005F1AF3" w:rsidRDefault="00000000">
            <w:pPr>
              <w:spacing w:after="0" w:line="240" w:lineRule="auto"/>
              <w:rPr>
                <w:rFonts w:ascii="Arial" w:eastAsia="Arial" w:hAnsi="Arial" w:cs="Arial"/>
                <w:b/>
                <w:color w:val="FFFFFF"/>
              </w:rPr>
            </w:pPr>
            <w:r>
              <w:rPr>
                <w:rFonts w:ascii="Arial" w:eastAsia="Arial" w:hAnsi="Arial" w:cs="Arial"/>
                <w:b/>
                <w:color w:val="FFFFFF"/>
              </w:rPr>
              <w:t>Operator</w:t>
            </w:r>
          </w:p>
        </w:tc>
        <w:tc>
          <w:tcPr>
            <w:tcW w:w="5997" w:type="dxa"/>
            <w:tcBorders>
              <w:top w:val="single" w:sz="4" w:space="0" w:color="000000"/>
              <w:left w:val="single" w:sz="4" w:space="0" w:color="000000"/>
              <w:bottom w:val="single" w:sz="4" w:space="0" w:color="000000"/>
              <w:right w:val="single" w:sz="4" w:space="0" w:color="000000"/>
            </w:tcBorders>
            <w:shd w:val="clear" w:color="auto" w:fill="072B54"/>
            <w:tcMar>
              <w:top w:w="150" w:type="dxa"/>
              <w:left w:w="180" w:type="dxa"/>
              <w:bottom w:w="150" w:type="dxa"/>
              <w:right w:w="180" w:type="dxa"/>
            </w:tcMar>
          </w:tcPr>
          <w:p w14:paraId="0000001C" w14:textId="77777777" w:rsidR="005F1AF3" w:rsidRDefault="00000000">
            <w:pPr>
              <w:spacing w:after="0" w:line="240" w:lineRule="auto"/>
              <w:rPr>
                <w:rFonts w:ascii="Arial" w:eastAsia="Arial" w:hAnsi="Arial" w:cs="Arial"/>
                <w:b/>
                <w:color w:val="FFFFFF"/>
              </w:rPr>
            </w:pPr>
            <w:r>
              <w:rPr>
                <w:rFonts w:ascii="Arial" w:eastAsia="Arial" w:hAnsi="Arial" w:cs="Arial"/>
                <w:b/>
                <w:color w:val="FFFFFF"/>
              </w:rPr>
              <w:t>Route and link to service information</w:t>
            </w:r>
          </w:p>
        </w:tc>
        <w:tc>
          <w:tcPr>
            <w:tcW w:w="3038" w:type="dxa"/>
            <w:tcBorders>
              <w:top w:val="nil"/>
              <w:left w:val="single" w:sz="4" w:space="0" w:color="000000"/>
              <w:bottom w:val="nil"/>
              <w:right w:val="nil"/>
            </w:tcBorders>
            <w:shd w:val="clear" w:color="auto" w:fill="auto"/>
          </w:tcPr>
          <w:p w14:paraId="0000001D" w14:textId="77777777" w:rsidR="005F1AF3" w:rsidRDefault="005F1AF3">
            <w:pPr>
              <w:spacing w:after="0" w:line="240" w:lineRule="auto"/>
              <w:rPr>
                <w:rFonts w:ascii="Arial" w:eastAsia="Arial" w:hAnsi="Arial" w:cs="Arial"/>
                <w:b/>
                <w:color w:val="FFFFFF"/>
              </w:rPr>
            </w:pPr>
          </w:p>
        </w:tc>
        <w:tc>
          <w:tcPr>
            <w:tcW w:w="3038" w:type="dxa"/>
            <w:tcBorders>
              <w:top w:val="nil"/>
              <w:left w:val="nil"/>
              <w:bottom w:val="nil"/>
              <w:right w:val="nil"/>
            </w:tcBorders>
            <w:shd w:val="clear" w:color="auto" w:fill="072B54"/>
            <w:tcMar>
              <w:top w:w="150" w:type="dxa"/>
              <w:left w:w="180" w:type="dxa"/>
              <w:bottom w:w="150" w:type="dxa"/>
              <w:right w:w="180" w:type="dxa"/>
            </w:tcMar>
          </w:tcPr>
          <w:p w14:paraId="0000001E" w14:textId="77777777" w:rsidR="005F1AF3" w:rsidRDefault="00000000">
            <w:pPr>
              <w:spacing w:after="0" w:line="240" w:lineRule="auto"/>
              <w:rPr>
                <w:rFonts w:ascii="Arial" w:eastAsia="Arial" w:hAnsi="Arial" w:cs="Arial"/>
                <w:b/>
                <w:color w:val="FFFFFF"/>
              </w:rPr>
            </w:pPr>
            <w:r>
              <w:rPr>
                <w:rFonts w:ascii="Arial" w:eastAsia="Arial" w:hAnsi="Arial" w:cs="Arial"/>
                <w:b/>
                <w:color w:val="FFFFFF"/>
              </w:rPr>
              <w:t>Service update</w:t>
            </w:r>
          </w:p>
        </w:tc>
      </w:tr>
      <w:tr w:rsidR="005F1AF3" w14:paraId="58FB0702" w14:textId="77777777">
        <w:trPr>
          <w:trHeight w:val="371"/>
        </w:trPr>
        <w:tc>
          <w:tcPr>
            <w:tcW w:w="1180" w:type="dxa"/>
            <w:tcBorders>
              <w:top w:val="single" w:sz="4" w:space="0" w:color="000000"/>
              <w:left w:val="single" w:sz="4" w:space="0" w:color="000000"/>
              <w:bottom w:val="single" w:sz="4" w:space="0" w:color="000000"/>
              <w:right w:val="single" w:sz="4" w:space="0" w:color="000000"/>
            </w:tcBorders>
            <w:shd w:val="clear" w:color="auto" w:fill="FFFFFF"/>
            <w:tcMar>
              <w:top w:w="150" w:type="dxa"/>
              <w:left w:w="180" w:type="dxa"/>
              <w:bottom w:w="150" w:type="dxa"/>
              <w:right w:w="180" w:type="dxa"/>
            </w:tcMar>
          </w:tcPr>
          <w:p w14:paraId="0000001F" w14:textId="77777777" w:rsidR="005F1AF3" w:rsidRDefault="00000000">
            <w:pPr>
              <w:spacing w:after="0" w:line="240" w:lineRule="auto"/>
              <w:rPr>
                <w:rFonts w:ascii="Arial" w:eastAsia="Arial" w:hAnsi="Arial" w:cs="Arial"/>
                <w:color w:val="4D4D4D"/>
              </w:rPr>
            </w:pPr>
            <w:r>
              <w:rPr>
                <w:rFonts w:ascii="Arial" w:eastAsia="Arial" w:hAnsi="Arial" w:cs="Arial"/>
                <w:color w:val="4D4D4D"/>
              </w:rPr>
              <w:t>F77 / F70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tcMar>
              <w:top w:w="150" w:type="dxa"/>
              <w:left w:w="180" w:type="dxa"/>
              <w:bottom w:w="150" w:type="dxa"/>
              <w:right w:w="180" w:type="dxa"/>
            </w:tcMar>
          </w:tcPr>
          <w:p w14:paraId="00000020" w14:textId="77777777" w:rsidR="005F1AF3" w:rsidRDefault="00000000">
            <w:pPr>
              <w:spacing w:after="0" w:line="240" w:lineRule="auto"/>
              <w:rPr>
                <w:rFonts w:ascii="Arial" w:eastAsia="Arial" w:hAnsi="Arial" w:cs="Arial"/>
                <w:color w:val="4D4D4D"/>
              </w:rPr>
            </w:pPr>
            <w:r>
              <w:rPr>
                <w:rFonts w:ascii="Arial" w:eastAsia="Arial" w:hAnsi="Arial" w:cs="Arial"/>
                <w:color w:val="4D4D4D"/>
              </w:rPr>
              <w:t>Arriva</w:t>
            </w:r>
          </w:p>
        </w:tc>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150" w:type="dxa"/>
              <w:left w:w="180" w:type="dxa"/>
              <w:bottom w:w="150" w:type="dxa"/>
              <w:right w:w="180" w:type="dxa"/>
            </w:tcMar>
          </w:tcPr>
          <w:p w14:paraId="00000021" w14:textId="77777777" w:rsidR="005F1AF3" w:rsidRDefault="00000000">
            <w:pPr>
              <w:spacing w:after="0"/>
              <w:rPr>
                <w:rFonts w:ascii="Arial" w:eastAsia="Arial" w:hAnsi="Arial" w:cs="Arial"/>
                <w:color w:val="4D4D4D"/>
              </w:rPr>
            </w:pPr>
            <w:r>
              <w:rPr>
                <w:rFonts w:ascii="Arial" w:eastAsia="Arial" w:hAnsi="Arial" w:cs="Arial"/>
                <w:b/>
                <w:color w:val="4D4D4D"/>
              </w:rPr>
              <w:t>The OU - Bletchley - Leighton Buzzard - Dunstable – Luton</w:t>
            </w:r>
          </w:p>
          <w:p w14:paraId="00000022" w14:textId="77777777" w:rsidR="005F1AF3" w:rsidRDefault="00000000">
            <w:pPr>
              <w:spacing w:after="225"/>
              <w:rPr>
                <w:rFonts w:ascii="Arial" w:eastAsia="Arial" w:hAnsi="Arial" w:cs="Arial"/>
                <w:color w:val="4D4D4D"/>
              </w:rPr>
            </w:pPr>
            <w:r>
              <w:rPr>
                <w:rFonts w:ascii="Arial" w:eastAsia="Arial" w:hAnsi="Arial" w:cs="Arial"/>
                <w:color w:val="4D4D4D"/>
              </w:rPr>
              <w:t>For further information please visit </w:t>
            </w:r>
          </w:p>
          <w:p w14:paraId="00000023" w14:textId="77777777" w:rsidR="005F1AF3" w:rsidRDefault="00000000">
            <w:pPr>
              <w:spacing w:after="0"/>
              <w:rPr>
                <w:rFonts w:ascii="Arial" w:eastAsia="Arial" w:hAnsi="Arial" w:cs="Arial"/>
                <w:color w:val="4D4D4D"/>
              </w:rPr>
            </w:pPr>
            <w:hyperlink r:id="rId17">
              <w:r>
                <w:rPr>
                  <w:rFonts w:ascii="Arial" w:eastAsia="Arial" w:hAnsi="Arial" w:cs="Arial"/>
                  <w:color w:val="0E56A7"/>
                  <w:u w:val="single"/>
                </w:rPr>
                <w:t>https://www.arrivabus.co.uk/help/coronavirus/coronavirus-timetable-information</w:t>
              </w:r>
            </w:hyperlink>
          </w:p>
        </w:tc>
        <w:tc>
          <w:tcPr>
            <w:tcW w:w="3038" w:type="dxa"/>
            <w:tcBorders>
              <w:left w:val="single" w:sz="4" w:space="0" w:color="000000"/>
            </w:tcBorders>
            <w:shd w:val="clear" w:color="auto" w:fill="auto"/>
          </w:tcPr>
          <w:p w14:paraId="00000024" w14:textId="77777777" w:rsidR="005F1AF3" w:rsidRDefault="005F1AF3">
            <w:pPr>
              <w:spacing w:after="0" w:line="240" w:lineRule="auto"/>
              <w:rPr>
                <w:rFonts w:ascii="Arial" w:eastAsia="Arial" w:hAnsi="Arial" w:cs="Arial"/>
                <w:color w:val="4D4D4D"/>
              </w:rPr>
            </w:pPr>
          </w:p>
        </w:tc>
        <w:tc>
          <w:tcPr>
            <w:tcW w:w="3038" w:type="dxa"/>
            <w:tcBorders>
              <w:top w:val="single" w:sz="6" w:space="0" w:color="E9EAEA"/>
              <w:left w:val="nil"/>
              <w:bottom w:val="single" w:sz="6" w:space="0" w:color="E9EAEA"/>
              <w:right w:val="single" w:sz="6" w:space="0" w:color="E9EAEA"/>
            </w:tcBorders>
            <w:shd w:val="clear" w:color="auto" w:fill="FFFFFF"/>
            <w:tcMar>
              <w:top w:w="150" w:type="dxa"/>
              <w:left w:w="180" w:type="dxa"/>
              <w:bottom w:w="150" w:type="dxa"/>
              <w:right w:w="180" w:type="dxa"/>
            </w:tcMar>
          </w:tcPr>
          <w:p w14:paraId="00000025" w14:textId="77777777" w:rsidR="005F1AF3" w:rsidRDefault="00000000">
            <w:pPr>
              <w:spacing w:after="0" w:line="240" w:lineRule="auto"/>
              <w:rPr>
                <w:rFonts w:ascii="Arial" w:eastAsia="Arial" w:hAnsi="Arial" w:cs="Arial"/>
                <w:color w:val="4D4D4D"/>
              </w:rPr>
            </w:pPr>
            <w:r>
              <w:rPr>
                <w:rFonts w:ascii="Arial" w:eastAsia="Arial" w:hAnsi="Arial" w:cs="Arial"/>
                <w:color w:val="4D4D4D"/>
              </w:rPr>
              <w:t> </w:t>
            </w:r>
          </w:p>
        </w:tc>
      </w:tr>
      <w:tr w:rsidR="005F1AF3" w14:paraId="3148AA86" w14:textId="77777777">
        <w:tc>
          <w:tcPr>
            <w:tcW w:w="1180" w:type="dxa"/>
            <w:tcBorders>
              <w:top w:val="single" w:sz="4" w:space="0" w:color="000000"/>
              <w:left w:val="single" w:sz="4" w:space="0" w:color="000000"/>
              <w:bottom w:val="single" w:sz="4" w:space="0" w:color="000000"/>
              <w:right w:val="single" w:sz="4" w:space="0" w:color="000000"/>
            </w:tcBorders>
            <w:shd w:val="clear" w:color="auto" w:fill="FFFFFF"/>
            <w:tcMar>
              <w:top w:w="150" w:type="dxa"/>
              <w:left w:w="180" w:type="dxa"/>
              <w:bottom w:w="150" w:type="dxa"/>
              <w:right w:w="180" w:type="dxa"/>
            </w:tcMar>
          </w:tcPr>
          <w:p w14:paraId="00000026" w14:textId="77777777" w:rsidR="005F1AF3" w:rsidRDefault="00000000">
            <w:pPr>
              <w:spacing w:after="0" w:line="240" w:lineRule="auto"/>
              <w:rPr>
                <w:rFonts w:ascii="Arial" w:eastAsia="Arial" w:hAnsi="Arial" w:cs="Arial"/>
                <w:color w:val="4D4D4D"/>
              </w:rPr>
            </w:pPr>
            <w:r>
              <w:rPr>
                <w:rFonts w:ascii="Arial" w:eastAsia="Arial" w:hAnsi="Arial" w:cs="Arial"/>
                <w:color w:val="4D4D4D"/>
              </w:rPr>
              <w:t>MK Connect</w:t>
            </w:r>
          </w:p>
        </w:tc>
        <w:tc>
          <w:tcPr>
            <w:tcW w:w="1290" w:type="dxa"/>
            <w:tcBorders>
              <w:top w:val="single" w:sz="4" w:space="0" w:color="000000"/>
              <w:left w:val="single" w:sz="4" w:space="0" w:color="000000"/>
              <w:bottom w:val="single" w:sz="4" w:space="0" w:color="000000"/>
              <w:right w:val="single" w:sz="4" w:space="0" w:color="000000"/>
            </w:tcBorders>
            <w:shd w:val="clear" w:color="auto" w:fill="FFFFFF"/>
            <w:tcMar>
              <w:top w:w="150" w:type="dxa"/>
              <w:left w:w="180" w:type="dxa"/>
              <w:bottom w:w="150" w:type="dxa"/>
              <w:right w:w="180" w:type="dxa"/>
            </w:tcMar>
          </w:tcPr>
          <w:p w14:paraId="00000027" w14:textId="77777777" w:rsidR="005F1AF3" w:rsidRDefault="00000000">
            <w:pPr>
              <w:spacing w:after="0" w:line="240" w:lineRule="auto"/>
              <w:rPr>
                <w:rFonts w:ascii="Arial" w:eastAsia="Arial" w:hAnsi="Arial" w:cs="Arial"/>
                <w:color w:val="4D4D4D"/>
              </w:rPr>
            </w:pPr>
            <w:r>
              <w:rPr>
                <w:rFonts w:ascii="Arial" w:eastAsia="Arial" w:hAnsi="Arial" w:cs="Arial"/>
                <w:color w:val="4D4D4D"/>
              </w:rPr>
              <w:t> </w:t>
            </w:r>
          </w:p>
        </w:tc>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150" w:type="dxa"/>
              <w:left w:w="180" w:type="dxa"/>
              <w:bottom w:w="150" w:type="dxa"/>
              <w:right w:w="180" w:type="dxa"/>
            </w:tcMar>
          </w:tcPr>
          <w:p w14:paraId="00000028" w14:textId="77777777" w:rsidR="005F1AF3" w:rsidRDefault="00000000">
            <w:pPr>
              <w:spacing w:after="0" w:line="240" w:lineRule="auto"/>
              <w:rPr>
                <w:rFonts w:ascii="Arial" w:eastAsia="Arial" w:hAnsi="Arial" w:cs="Arial"/>
                <w:color w:val="4D4D4D"/>
              </w:rPr>
            </w:pPr>
            <w:r>
              <w:rPr>
                <w:rFonts w:ascii="Arial" w:eastAsia="Arial" w:hAnsi="Arial" w:cs="Arial"/>
                <w:color w:val="4D4D4D"/>
              </w:rPr>
              <w:t>Please follow this link for information on </w:t>
            </w:r>
            <w:hyperlink r:id="rId18">
              <w:r>
                <w:rPr>
                  <w:rFonts w:ascii="Arial" w:eastAsia="Arial" w:hAnsi="Arial" w:cs="Arial"/>
                  <w:color w:val="0E56A7"/>
                  <w:u w:val="single"/>
                </w:rPr>
                <w:t>MK Connect</w:t>
              </w:r>
            </w:hyperlink>
          </w:p>
        </w:tc>
        <w:tc>
          <w:tcPr>
            <w:tcW w:w="3038" w:type="dxa"/>
            <w:tcBorders>
              <w:left w:val="single" w:sz="4" w:space="0" w:color="000000"/>
            </w:tcBorders>
            <w:shd w:val="clear" w:color="auto" w:fill="auto"/>
          </w:tcPr>
          <w:p w14:paraId="00000029" w14:textId="77777777" w:rsidR="005F1AF3" w:rsidRDefault="005F1AF3">
            <w:pPr>
              <w:spacing w:after="0" w:line="240" w:lineRule="auto"/>
              <w:rPr>
                <w:rFonts w:ascii="Arial" w:eastAsia="Arial" w:hAnsi="Arial" w:cs="Arial"/>
                <w:color w:val="4D4D4D"/>
              </w:rPr>
            </w:pPr>
          </w:p>
        </w:tc>
        <w:tc>
          <w:tcPr>
            <w:tcW w:w="3038" w:type="dxa"/>
            <w:tcBorders>
              <w:top w:val="single" w:sz="6" w:space="0" w:color="E9EAEA"/>
              <w:left w:val="nil"/>
              <w:bottom w:val="single" w:sz="6" w:space="0" w:color="E9EAEA"/>
              <w:right w:val="single" w:sz="6" w:space="0" w:color="E9EAEA"/>
            </w:tcBorders>
            <w:shd w:val="clear" w:color="auto" w:fill="FFFFFF"/>
            <w:tcMar>
              <w:top w:w="150" w:type="dxa"/>
              <w:left w:w="180" w:type="dxa"/>
              <w:bottom w:w="150" w:type="dxa"/>
              <w:right w:w="180" w:type="dxa"/>
            </w:tcMar>
          </w:tcPr>
          <w:p w14:paraId="0000002A" w14:textId="77777777" w:rsidR="005F1AF3" w:rsidRDefault="00000000">
            <w:pPr>
              <w:spacing w:after="0" w:line="240" w:lineRule="auto"/>
              <w:rPr>
                <w:rFonts w:ascii="Arial" w:eastAsia="Arial" w:hAnsi="Arial" w:cs="Arial"/>
                <w:color w:val="4D4D4D"/>
              </w:rPr>
            </w:pPr>
            <w:r>
              <w:rPr>
                <w:rFonts w:ascii="Arial" w:eastAsia="Arial" w:hAnsi="Arial" w:cs="Arial"/>
                <w:color w:val="4D4D4D"/>
              </w:rPr>
              <w:t> </w:t>
            </w:r>
          </w:p>
        </w:tc>
      </w:tr>
      <w:tr w:rsidR="005F1AF3" w14:paraId="4BC2A581" w14:textId="77777777">
        <w:tc>
          <w:tcPr>
            <w:tcW w:w="1180" w:type="dxa"/>
            <w:tcBorders>
              <w:top w:val="single" w:sz="4" w:space="0" w:color="000000"/>
              <w:left w:val="single" w:sz="4" w:space="0" w:color="000000"/>
              <w:bottom w:val="single" w:sz="4" w:space="0" w:color="000000"/>
              <w:right w:val="single" w:sz="4" w:space="0" w:color="000000"/>
            </w:tcBorders>
            <w:shd w:val="clear" w:color="auto" w:fill="FFFFFF"/>
            <w:tcMar>
              <w:top w:w="150" w:type="dxa"/>
              <w:left w:w="180" w:type="dxa"/>
              <w:bottom w:w="150" w:type="dxa"/>
              <w:right w:w="180" w:type="dxa"/>
            </w:tcMar>
          </w:tcPr>
          <w:p w14:paraId="0000002B" w14:textId="77777777" w:rsidR="005F1AF3" w:rsidRDefault="00000000">
            <w:pPr>
              <w:spacing w:after="0" w:line="240" w:lineRule="auto"/>
              <w:rPr>
                <w:rFonts w:ascii="Arial" w:eastAsia="Arial" w:hAnsi="Arial" w:cs="Arial"/>
                <w:color w:val="4D4D4D"/>
              </w:rPr>
            </w:pPr>
            <w:r>
              <w:rPr>
                <w:rFonts w:ascii="Arial" w:eastAsia="Arial" w:hAnsi="Arial" w:cs="Arial"/>
                <w:color w:val="4D4D4D"/>
              </w:rPr>
              <w:t>X4</w:t>
            </w:r>
          </w:p>
        </w:tc>
        <w:tc>
          <w:tcPr>
            <w:tcW w:w="1290" w:type="dxa"/>
            <w:tcBorders>
              <w:top w:val="single" w:sz="4" w:space="0" w:color="000000"/>
              <w:left w:val="single" w:sz="4" w:space="0" w:color="000000"/>
              <w:bottom w:val="single" w:sz="4" w:space="0" w:color="000000"/>
              <w:right w:val="single" w:sz="4" w:space="0" w:color="000000"/>
            </w:tcBorders>
            <w:shd w:val="clear" w:color="auto" w:fill="FFFFFF"/>
            <w:tcMar>
              <w:top w:w="150" w:type="dxa"/>
              <w:left w:w="180" w:type="dxa"/>
              <w:bottom w:w="150" w:type="dxa"/>
              <w:right w:w="180" w:type="dxa"/>
            </w:tcMar>
          </w:tcPr>
          <w:p w14:paraId="0000002C" w14:textId="77777777" w:rsidR="005F1AF3" w:rsidRDefault="00000000">
            <w:pPr>
              <w:spacing w:after="0" w:line="240" w:lineRule="auto"/>
              <w:rPr>
                <w:rFonts w:ascii="Arial" w:eastAsia="Arial" w:hAnsi="Arial" w:cs="Arial"/>
                <w:color w:val="4D4D4D"/>
              </w:rPr>
            </w:pPr>
            <w:r>
              <w:rPr>
                <w:rFonts w:ascii="Arial" w:eastAsia="Arial" w:hAnsi="Arial" w:cs="Arial"/>
                <w:color w:val="4D4D4D"/>
              </w:rPr>
              <w:t>Arriva</w:t>
            </w:r>
          </w:p>
        </w:tc>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150" w:type="dxa"/>
              <w:left w:w="180" w:type="dxa"/>
              <w:bottom w:w="150" w:type="dxa"/>
              <w:right w:w="180" w:type="dxa"/>
            </w:tcMar>
          </w:tcPr>
          <w:p w14:paraId="0000002D" w14:textId="77777777" w:rsidR="005F1AF3" w:rsidRDefault="00000000">
            <w:pPr>
              <w:spacing w:after="0"/>
              <w:rPr>
                <w:rFonts w:ascii="Arial" w:eastAsia="Arial" w:hAnsi="Arial" w:cs="Arial"/>
                <w:color w:val="4D4D4D"/>
              </w:rPr>
            </w:pPr>
            <w:r>
              <w:rPr>
                <w:rFonts w:ascii="Arial" w:eastAsia="Arial" w:hAnsi="Arial" w:cs="Arial"/>
                <w:color w:val="4D4D4D"/>
              </w:rPr>
              <w:t>Please follow this link for a timetable </w:t>
            </w:r>
            <w:hyperlink r:id="rId19">
              <w:r>
                <w:rPr>
                  <w:rFonts w:ascii="Arial" w:eastAsia="Arial" w:hAnsi="Arial" w:cs="Arial"/>
                  <w:color w:val="0E56A7"/>
                  <w:u w:val="single"/>
                </w:rPr>
                <w:t>Download Local Bus Timetables | Arriva Bus</w:t>
              </w:r>
            </w:hyperlink>
            <w:r>
              <w:rPr>
                <w:rFonts w:ascii="Arial" w:eastAsia="Arial" w:hAnsi="Arial" w:cs="Arial"/>
                <w:color w:val="4D4D4D"/>
              </w:rPr>
              <w:t> </w:t>
            </w:r>
          </w:p>
        </w:tc>
        <w:tc>
          <w:tcPr>
            <w:tcW w:w="3038" w:type="dxa"/>
            <w:tcBorders>
              <w:left w:val="single" w:sz="4" w:space="0" w:color="000000"/>
            </w:tcBorders>
            <w:shd w:val="clear" w:color="auto" w:fill="auto"/>
          </w:tcPr>
          <w:p w14:paraId="0000002E" w14:textId="77777777" w:rsidR="005F1AF3" w:rsidRDefault="005F1AF3">
            <w:pPr>
              <w:spacing w:after="0" w:line="240" w:lineRule="auto"/>
              <w:rPr>
                <w:rFonts w:ascii="Arial" w:eastAsia="Arial" w:hAnsi="Arial" w:cs="Arial"/>
                <w:sz w:val="20"/>
                <w:szCs w:val="20"/>
              </w:rPr>
            </w:pPr>
          </w:p>
        </w:tc>
        <w:tc>
          <w:tcPr>
            <w:tcW w:w="3038" w:type="dxa"/>
            <w:shd w:val="clear" w:color="auto" w:fill="FFFFFF"/>
            <w:vAlign w:val="center"/>
          </w:tcPr>
          <w:p w14:paraId="0000002F" w14:textId="77777777" w:rsidR="005F1AF3" w:rsidRDefault="005F1AF3">
            <w:pPr>
              <w:spacing w:after="0" w:line="240" w:lineRule="auto"/>
              <w:rPr>
                <w:rFonts w:ascii="Arial" w:eastAsia="Arial" w:hAnsi="Arial" w:cs="Arial"/>
                <w:sz w:val="20"/>
                <w:szCs w:val="20"/>
              </w:rPr>
            </w:pPr>
          </w:p>
        </w:tc>
      </w:tr>
    </w:tbl>
    <w:p w14:paraId="00000030" w14:textId="77777777" w:rsidR="005F1AF3" w:rsidRDefault="00000000">
      <w:pPr>
        <w:shd w:val="clear" w:color="auto" w:fill="FFFFFF"/>
        <w:spacing w:after="0"/>
        <w:rPr>
          <w:rFonts w:ascii="Arial" w:eastAsia="Arial" w:hAnsi="Arial" w:cs="Arial"/>
          <w:color w:val="4D4D4D"/>
        </w:rPr>
      </w:pPr>
      <w:r>
        <w:rPr>
          <w:rFonts w:ascii="Arial" w:eastAsia="Arial" w:hAnsi="Arial" w:cs="Arial"/>
          <w:color w:val="4D4D4D"/>
        </w:rPr>
        <w:t>On weekdays the buses stop at our Campus bus stops on St. Michael’s Drive; please visit the </w:t>
      </w:r>
      <w:hyperlink r:id="rId20">
        <w:r>
          <w:rPr>
            <w:rFonts w:ascii="Arial" w:eastAsia="Arial" w:hAnsi="Arial" w:cs="Arial"/>
            <w:color w:val="0E56A7"/>
            <w:u w:val="single"/>
          </w:rPr>
          <w:t>Campus Map</w:t>
        </w:r>
      </w:hyperlink>
      <w:r>
        <w:rPr>
          <w:rFonts w:ascii="Arial" w:eastAsia="Arial" w:hAnsi="Arial" w:cs="Arial"/>
          <w:color w:val="4D4D4D"/>
        </w:rPr>
        <w:t> On weekday evenings and at weekends you need to catch the bus at the stop on Brickhill Street V10.</w:t>
      </w:r>
    </w:p>
    <w:p w14:paraId="00000031" w14:textId="77777777" w:rsidR="005F1AF3" w:rsidRDefault="005F1AF3">
      <w:pPr>
        <w:shd w:val="clear" w:color="auto" w:fill="FFFFFF"/>
        <w:spacing w:after="0"/>
        <w:rPr>
          <w:rFonts w:ascii="Arial" w:eastAsia="Arial" w:hAnsi="Arial" w:cs="Arial"/>
          <w:color w:val="4D4D4D"/>
        </w:rPr>
      </w:pPr>
    </w:p>
    <w:p w14:paraId="00000032" w14:textId="77777777" w:rsidR="005F1AF3" w:rsidRDefault="00000000">
      <w:pPr>
        <w:shd w:val="clear" w:color="auto" w:fill="FFFFFF"/>
        <w:spacing w:after="0"/>
        <w:rPr>
          <w:rFonts w:ascii="Arial" w:eastAsia="Arial" w:hAnsi="Arial" w:cs="Arial"/>
          <w:color w:val="4D4D4D"/>
        </w:rPr>
      </w:pPr>
      <w:r>
        <w:rPr>
          <w:rFonts w:ascii="Arial" w:eastAsia="Arial" w:hAnsi="Arial" w:cs="Arial"/>
          <w:color w:val="4D4D4D"/>
        </w:rPr>
        <w:t>More information on bus timetables, maps and travel updates please visit </w:t>
      </w:r>
      <w:hyperlink r:id="rId21">
        <w:r>
          <w:rPr>
            <w:rFonts w:ascii="Arial" w:eastAsia="Arial" w:hAnsi="Arial" w:cs="Arial"/>
            <w:color w:val="000000"/>
            <w:u w:val="single"/>
          </w:rPr>
          <w:t>Milton Keynes Council Highways and Transport Hub/bus and taxi/bus timetables maps and travel updates website</w:t>
        </w:r>
      </w:hyperlink>
    </w:p>
    <w:p w14:paraId="00000033" w14:textId="77777777" w:rsidR="005F1AF3" w:rsidRDefault="005F1AF3">
      <w:pPr>
        <w:shd w:val="clear" w:color="auto" w:fill="FFFFFF"/>
        <w:spacing w:after="0"/>
        <w:rPr>
          <w:rFonts w:ascii="Arial" w:eastAsia="Arial" w:hAnsi="Arial" w:cs="Arial"/>
          <w:color w:val="4D4D4D"/>
        </w:rPr>
      </w:pPr>
    </w:p>
    <w:p w14:paraId="00000034" w14:textId="77777777" w:rsidR="005F1AF3" w:rsidRDefault="00000000">
      <w:pPr>
        <w:shd w:val="clear" w:color="auto" w:fill="FFFFFF"/>
        <w:spacing w:after="300"/>
        <w:rPr>
          <w:rFonts w:ascii="Arial" w:eastAsia="Arial" w:hAnsi="Arial" w:cs="Arial"/>
          <w:b/>
          <w:color w:val="000000"/>
          <w:sz w:val="46"/>
          <w:szCs w:val="46"/>
        </w:rPr>
      </w:pPr>
      <w:sdt>
        <w:sdtPr>
          <w:tag w:val="goog_rdk_0"/>
          <w:id w:val="178786207"/>
        </w:sdtPr>
        <w:sdtContent>
          <w:commentRangeStart w:id="0"/>
        </w:sdtContent>
      </w:sdt>
      <w:r>
        <w:rPr>
          <w:rFonts w:ascii="Arial" w:eastAsia="Arial" w:hAnsi="Arial" w:cs="Arial"/>
          <w:b/>
          <w:color w:val="000000"/>
          <w:sz w:val="46"/>
          <w:szCs w:val="46"/>
        </w:rPr>
        <w:t>Taxis</w:t>
      </w:r>
      <w:commentRangeEnd w:id="0"/>
      <w:r>
        <w:commentReference w:id="0"/>
      </w:r>
      <w:r>
        <w:rPr>
          <w:rFonts w:ascii="Arial" w:eastAsia="Arial" w:hAnsi="Arial" w:cs="Arial"/>
          <w:b/>
          <w:color w:val="000000"/>
          <w:sz w:val="46"/>
          <w:szCs w:val="46"/>
        </w:rPr>
        <w:t>- Milton Keynes</w:t>
      </w:r>
    </w:p>
    <w:p w14:paraId="00000035" w14:textId="77777777" w:rsidR="005F1AF3" w:rsidRDefault="00000000">
      <w:pPr>
        <w:shd w:val="clear" w:color="auto" w:fill="FFFFFF"/>
        <w:spacing w:after="225"/>
        <w:rPr>
          <w:rFonts w:ascii="Arial" w:eastAsia="Arial" w:hAnsi="Arial" w:cs="Arial"/>
          <w:color w:val="4D4D4D"/>
        </w:rPr>
      </w:pPr>
      <w:r>
        <w:rPr>
          <w:rFonts w:ascii="Arial" w:eastAsia="Arial" w:hAnsi="Arial" w:cs="Arial"/>
          <w:color w:val="4D4D4D"/>
        </w:rPr>
        <w:t>The Open University use the services of the following taxi companies;</w:t>
      </w:r>
      <w:r>
        <w:rPr>
          <w:noProof/>
        </w:rPr>
        <w:drawing>
          <wp:anchor distT="0" distB="0" distL="114300" distR="114300" simplePos="0" relativeHeight="251662336" behindDoc="0" locked="0" layoutInCell="1" hidden="0" allowOverlap="1" wp14:anchorId="0892724D" wp14:editId="7537A2BA">
            <wp:simplePos x="0" y="0"/>
            <wp:positionH relativeFrom="column">
              <wp:posOffset>1</wp:posOffset>
            </wp:positionH>
            <wp:positionV relativeFrom="paragraph">
              <wp:posOffset>71755</wp:posOffset>
            </wp:positionV>
            <wp:extent cx="1330960" cy="887264"/>
            <wp:effectExtent l="0" t="0" r="0" b="0"/>
            <wp:wrapSquare wrapText="bothSides" distT="0" distB="0" distL="114300" distR="114300"/>
            <wp:docPr id="24" name="image7.jpg" descr="Taxi logo"/>
            <wp:cNvGraphicFramePr/>
            <a:graphic xmlns:a="http://schemas.openxmlformats.org/drawingml/2006/main">
              <a:graphicData uri="http://schemas.openxmlformats.org/drawingml/2006/picture">
                <pic:pic xmlns:pic="http://schemas.openxmlformats.org/drawingml/2006/picture">
                  <pic:nvPicPr>
                    <pic:cNvPr id="0" name="image7.jpg" descr="Taxi logo"/>
                    <pic:cNvPicPr preferRelativeResize="0"/>
                  </pic:nvPicPr>
                  <pic:blipFill>
                    <a:blip r:embed="rId25"/>
                    <a:srcRect/>
                    <a:stretch>
                      <a:fillRect/>
                    </a:stretch>
                  </pic:blipFill>
                  <pic:spPr>
                    <a:xfrm>
                      <a:off x="0" y="0"/>
                      <a:ext cx="1330960" cy="887264"/>
                    </a:xfrm>
                    <a:prstGeom prst="rect">
                      <a:avLst/>
                    </a:prstGeom>
                    <a:ln/>
                  </pic:spPr>
                </pic:pic>
              </a:graphicData>
            </a:graphic>
          </wp:anchor>
        </w:drawing>
      </w:r>
    </w:p>
    <w:p w14:paraId="00000036" w14:textId="77777777" w:rsidR="005F1AF3" w:rsidRDefault="00000000">
      <w:pPr>
        <w:numPr>
          <w:ilvl w:val="0"/>
          <w:numId w:val="1"/>
        </w:numPr>
        <w:shd w:val="clear" w:color="auto" w:fill="FFFFFF"/>
        <w:spacing w:after="0"/>
        <w:rPr>
          <w:rFonts w:ascii="Arial" w:eastAsia="Arial" w:hAnsi="Arial" w:cs="Arial"/>
          <w:color w:val="4D4D4D"/>
        </w:rPr>
      </w:pPr>
      <w:hyperlink r:id="rId26">
        <w:r>
          <w:rPr>
            <w:rFonts w:ascii="Arial" w:eastAsia="Arial" w:hAnsi="Arial" w:cs="Arial"/>
            <w:color w:val="0E56A7"/>
            <w:u w:val="single"/>
          </w:rPr>
          <w:t>Skyline Taxis</w:t>
        </w:r>
      </w:hyperlink>
      <w:r>
        <w:rPr>
          <w:rFonts w:ascii="Arial" w:eastAsia="Arial" w:hAnsi="Arial" w:cs="Arial"/>
          <w:color w:val="4D4D4D"/>
        </w:rPr>
        <w:t> : +44(0)1908 222111 (University preferred supplier)</w:t>
      </w:r>
    </w:p>
    <w:p w14:paraId="00000037" w14:textId="77777777" w:rsidR="005F1AF3" w:rsidRDefault="00000000">
      <w:pPr>
        <w:numPr>
          <w:ilvl w:val="0"/>
          <w:numId w:val="1"/>
        </w:numPr>
        <w:shd w:val="clear" w:color="auto" w:fill="FFFFFF"/>
        <w:spacing w:after="0"/>
        <w:rPr>
          <w:rFonts w:ascii="Arial" w:eastAsia="Arial" w:hAnsi="Arial" w:cs="Arial"/>
          <w:color w:val="4D4D4D"/>
        </w:rPr>
      </w:pPr>
      <w:hyperlink r:id="rId27">
        <w:r>
          <w:rPr>
            <w:rFonts w:ascii="Arial" w:eastAsia="Arial" w:hAnsi="Arial" w:cs="Arial"/>
            <w:color w:val="0E56A7"/>
            <w:u w:val="single"/>
          </w:rPr>
          <w:t>ASL Taxis</w:t>
        </w:r>
      </w:hyperlink>
      <w:r>
        <w:rPr>
          <w:rFonts w:ascii="Arial" w:eastAsia="Arial" w:hAnsi="Arial" w:cs="Arial"/>
          <w:color w:val="4D4D4D"/>
        </w:rPr>
        <w:t>: +44(0)7836 676055</w:t>
      </w:r>
    </w:p>
    <w:p w14:paraId="00000038" w14:textId="77777777" w:rsidR="005F1AF3" w:rsidRDefault="00000000">
      <w:pPr>
        <w:numPr>
          <w:ilvl w:val="0"/>
          <w:numId w:val="1"/>
        </w:numPr>
        <w:shd w:val="clear" w:color="auto" w:fill="FFFFFF"/>
        <w:spacing w:after="0"/>
        <w:rPr>
          <w:rFonts w:ascii="Arial" w:eastAsia="Arial" w:hAnsi="Arial" w:cs="Arial"/>
          <w:color w:val="4D4D4D"/>
        </w:rPr>
      </w:pPr>
      <w:hyperlink r:id="rId28">
        <w:r>
          <w:rPr>
            <w:rFonts w:ascii="Arial" w:eastAsia="Arial" w:hAnsi="Arial" w:cs="Arial"/>
            <w:color w:val="0000FF"/>
            <w:u w:val="single"/>
          </w:rPr>
          <w:t>Uber</w:t>
        </w:r>
      </w:hyperlink>
    </w:p>
    <w:p w14:paraId="00000039" w14:textId="77777777" w:rsidR="005F1AF3" w:rsidRDefault="005F1AF3">
      <w:pPr>
        <w:shd w:val="clear" w:color="auto" w:fill="FFFFFF"/>
        <w:spacing w:after="0"/>
        <w:ind w:left="720"/>
        <w:rPr>
          <w:rFonts w:ascii="Arial" w:eastAsia="Arial" w:hAnsi="Arial" w:cs="Arial"/>
          <w:color w:val="4D4D4D"/>
        </w:rPr>
      </w:pPr>
    </w:p>
    <w:p w14:paraId="0000003A" w14:textId="77777777" w:rsidR="005F1AF3" w:rsidRDefault="005F1AF3">
      <w:pPr>
        <w:shd w:val="clear" w:color="auto" w:fill="FFFFFF"/>
        <w:rPr>
          <w:rFonts w:ascii="Arial" w:eastAsia="Arial" w:hAnsi="Arial" w:cs="Arial"/>
          <w:color w:val="4D4D4D"/>
        </w:rPr>
      </w:pPr>
    </w:p>
    <w:p w14:paraId="0000003B" w14:textId="77777777" w:rsidR="005F1AF3" w:rsidRDefault="00000000">
      <w:pPr>
        <w:shd w:val="clear" w:color="auto" w:fill="FFFFFF"/>
        <w:spacing w:after="0"/>
        <w:rPr>
          <w:rFonts w:ascii="Arial" w:eastAsia="Arial" w:hAnsi="Arial" w:cs="Arial"/>
          <w:b/>
          <w:color w:val="000000"/>
          <w:sz w:val="29"/>
          <w:szCs w:val="29"/>
        </w:rPr>
      </w:pPr>
      <w:r>
        <w:rPr>
          <w:rFonts w:ascii="Arial" w:eastAsia="Arial" w:hAnsi="Arial" w:cs="Arial"/>
          <w:b/>
          <w:color w:val="000000"/>
          <w:sz w:val="29"/>
          <w:szCs w:val="29"/>
          <w:u w:val="single"/>
        </w:rPr>
        <w:t xml:space="preserve">Hotels in </w:t>
      </w:r>
      <w:r>
        <w:rPr>
          <w:rFonts w:ascii="Arial" w:eastAsia="Arial" w:hAnsi="Arial" w:cs="Arial"/>
          <w:b/>
          <w:color w:val="000000"/>
          <w:sz w:val="29"/>
          <w:szCs w:val="29"/>
          <w:highlight w:val="yellow"/>
          <w:u w:val="single"/>
        </w:rPr>
        <w:t>Milton Keynes</w:t>
      </w:r>
      <w:r>
        <w:rPr>
          <w:rFonts w:ascii="Arial" w:eastAsia="Arial" w:hAnsi="Arial" w:cs="Arial"/>
          <w:b/>
          <w:color w:val="000000"/>
          <w:sz w:val="29"/>
          <w:szCs w:val="29"/>
          <w:u w:val="single"/>
        </w:rPr>
        <w:t xml:space="preserve"> near the OU, </w:t>
      </w:r>
      <w:r>
        <w:rPr>
          <w:rFonts w:ascii="Arial" w:eastAsia="Arial" w:hAnsi="Arial" w:cs="Arial"/>
          <w:b/>
          <w:color w:val="000000"/>
          <w:sz w:val="29"/>
          <w:szCs w:val="29"/>
        </w:rPr>
        <w:t>Walton Hall,</w:t>
      </w:r>
      <w:r>
        <w:rPr>
          <w:rFonts w:ascii="Arial" w:eastAsia="Arial" w:hAnsi="Arial" w:cs="Arial"/>
          <w:b/>
          <w:color w:val="202124"/>
          <w:sz w:val="48"/>
          <w:szCs w:val="48"/>
          <w:highlight w:val="white"/>
        </w:rPr>
        <w:t xml:space="preserve"> </w:t>
      </w:r>
      <w:r>
        <w:rPr>
          <w:rFonts w:ascii="Arial" w:eastAsia="Arial" w:hAnsi="Arial" w:cs="Arial"/>
          <w:b/>
          <w:color w:val="202124"/>
          <w:sz w:val="29"/>
          <w:szCs w:val="29"/>
          <w:highlight w:val="white"/>
        </w:rPr>
        <w:t>Kents Hill, Milton Keynes MK7 6AA</w:t>
      </w:r>
    </w:p>
    <w:tbl>
      <w:tblPr>
        <w:tblStyle w:val="a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5F1AF3" w14:paraId="4C104309" w14:textId="77777777">
        <w:tc>
          <w:tcPr>
            <w:tcW w:w="5228" w:type="dxa"/>
          </w:tcPr>
          <w:p w14:paraId="0000003C" w14:textId="77777777" w:rsidR="005F1AF3" w:rsidRDefault="00000000">
            <w:pPr>
              <w:spacing w:after="225"/>
              <w:rPr>
                <w:rFonts w:ascii="Arial" w:eastAsia="Arial" w:hAnsi="Arial" w:cs="Arial"/>
                <w:color w:val="4D4D4D"/>
              </w:rPr>
            </w:pPr>
            <w:hyperlink r:id="rId29">
              <w:r>
                <w:rPr>
                  <w:rFonts w:ascii="Arial" w:eastAsia="Arial" w:hAnsi="Arial" w:cs="Arial"/>
                  <w:color w:val="0000FF"/>
                  <w:u w:val="single"/>
                </w:rPr>
                <w:t>Kents Hill Park</w:t>
              </w:r>
            </w:hyperlink>
          </w:p>
          <w:p w14:paraId="0000003D" w14:textId="77777777" w:rsidR="005F1AF3" w:rsidRDefault="00000000">
            <w:pPr>
              <w:spacing w:after="225"/>
              <w:rPr>
                <w:rFonts w:ascii="Arial" w:eastAsia="Arial" w:hAnsi="Arial" w:cs="Arial"/>
                <w:color w:val="4D4D4D"/>
              </w:rPr>
            </w:pPr>
            <w:r>
              <w:rPr>
                <w:rFonts w:ascii="Arial" w:eastAsia="Arial" w:hAnsi="Arial" w:cs="Arial"/>
                <w:color w:val="000000"/>
              </w:rPr>
              <w:t>Walking distance of OU</w:t>
            </w:r>
          </w:p>
        </w:tc>
        <w:tc>
          <w:tcPr>
            <w:tcW w:w="5228" w:type="dxa"/>
          </w:tcPr>
          <w:p w14:paraId="0000003E" w14:textId="77777777" w:rsidR="005F1AF3" w:rsidRDefault="00000000">
            <w:pPr>
              <w:spacing w:after="225"/>
              <w:rPr>
                <w:rFonts w:ascii="Arial" w:eastAsia="Arial" w:hAnsi="Arial" w:cs="Arial"/>
                <w:color w:val="000000"/>
                <w:sz w:val="21"/>
                <w:szCs w:val="21"/>
                <w:highlight w:val="white"/>
              </w:rPr>
            </w:pPr>
            <w:r>
              <w:rPr>
                <w:rFonts w:ascii="Arial" w:eastAsia="Arial" w:hAnsi="Arial" w:cs="Arial"/>
                <w:color w:val="000000"/>
                <w:sz w:val="21"/>
                <w:szCs w:val="21"/>
                <w:highlight w:val="white"/>
              </w:rPr>
              <w:t xml:space="preserve">Swallow House, </w:t>
            </w:r>
            <w:proofErr w:type="spellStart"/>
            <w:r>
              <w:rPr>
                <w:rFonts w:ascii="Arial" w:eastAsia="Arial" w:hAnsi="Arial" w:cs="Arial"/>
                <w:color w:val="000000"/>
                <w:sz w:val="21"/>
                <w:szCs w:val="21"/>
                <w:highlight w:val="white"/>
              </w:rPr>
              <w:t>Timbold</w:t>
            </w:r>
            <w:proofErr w:type="spellEnd"/>
            <w:r>
              <w:rPr>
                <w:rFonts w:ascii="Arial" w:eastAsia="Arial" w:hAnsi="Arial" w:cs="Arial"/>
                <w:color w:val="000000"/>
                <w:sz w:val="21"/>
                <w:szCs w:val="21"/>
                <w:highlight w:val="white"/>
              </w:rPr>
              <w:t xml:space="preserve"> Dr, Kents Hill, Milton Keynes MK7 </w:t>
            </w:r>
            <w:proofErr w:type="gramStart"/>
            <w:r>
              <w:rPr>
                <w:rFonts w:ascii="Arial" w:eastAsia="Arial" w:hAnsi="Arial" w:cs="Arial"/>
                <w:color w:val="000000"/>
                <w:sz w:val="21"/>
                <w:szCs w:val="21"/>
                <w:highlight w:val="white"/>
              </w:rPr>
              <w:t>6BZ</w:t>
            </w:r>
            <w:proofErr w:type="gramEnd"/>
          </w:p>
          <w:p w14:paraId="0000003F" w14:textId="77777777" w:rsidR="005F1AF3" w:rsidRDefault="00000000">
            <w:pPr>
              <w:spacing w:after="225"/>
              <w:rPr>
                <w:rFonts w:ascii="Arial" w:eastAsia="Arial" w:hAnsi="Arial" w:cs="Arial"/>
                <w:color w:val="4D4D4D"/>
              </w:rPr>
            </w:pPr>
            <w:r>
              <w:rPr>
                <w:rFonts w:ascii="Arial" w:eastAsia="Arial" w:hAnsi="Arial" w:cs="Arial"/>
                <w:color w:val="000000"/>
                <w:sz w:val="21"/>
                <w:szCs w:val="21"/>
                <w:highlight w:val="white"/>
              </w:rPr>
              <w:t>0044 1908 358000</w:t>
            </w:r>
          </w:p>
        </w:tc>
      </w:tr>
      <w:tr w:rsidR="005F1AF3" w14:paraId="26E8A0E3" w14:textId="77777777">
        <w:tc>
          <w:tcPr>
            <w:tcW w:w="5228" w:type="dxa"/>
          </w:tcPr>
          <w:p w14:paraId="00000040" w14:textId="77777777" w:rsidR="005F1AF3" w:rsidRDefault="00000000">
            <w:pPr>
              <w:spacing w:after="225"/>
              <w:rPr>
                <w:rFonts w:ascii="Arial" w:eastAsia="Arial" w:hAnsi="Arial" w:cs="Arial"/>
                <w:color w:val="4D4D4D"/>
              </w:rPr>
            </w:pPr>
            <w:hyperlink r:id="rId30">
              <w:r>
                <w:rPr>
                  <w:rFonts w:ascii="Arial" w:eastAsia="Arial" w:hAnsi="Arial" w:cs="Arial"/>
                  <w:color w:val="0000FF"/>
                  <w:u w:val="single"/>
                </w:rPr>
                <w:t>Delta Hotel</w:t>
              </w:r>
            </w:hyperlink>
            <w:r>
              <w:rPr>
                <w:rFonts w:ascii="Arial" w:eastAsia="Arial" w:hAnsi="Arial" w:cs="Arial"/>
                <w:color w:val="4D4D4D"/>
              </w:rPr>
              <w:t xml:space="preserve"> </w:t>
            </w:r>
          </w:p>
          <w:p w14:paraId="00000041" w14:textId="77777777" w:rsidR="005F1AF3" w:rsidRDefault="00000000">
            <w:pPr>
              <w:spacing w:after="225"/>
              <w:rPr>
                <w:rFonts w:ascii="Arial" w:eastAsia="Arial" w:hAnsi="Arial" w:cs="Arial"/>
                <w:color w:val="4D4D4D"/>
              </w:rPr>
            </w:pPr>
            <w:r>
              <w:rPr>
                <w:rFonts w:ascii="Arial" w:eastAsia="Arial" w:hAnsi="Arial" w:cs="Arial"/>
                <w:color w:val="000000"/>
              </w:rPr>
              <w:lastRenderedPageBreak/>
              <w:t>Walking distance of OU</w:t>
            </w:r>
          </w:p>
        </w:tc>
        <w:tc>
          <w:tcPr>
            <w:tcW w:w="5228" w:type="dxa"/>
          </w:tcPr>
          <w:p w14:paraId="00000042" w14:textId="77777777" w:rsidR="005F1AF3" w:rsidRDefault="00000000">
            <w:pPr>
              <w:spacing w:after="225"/>
              <w:rPr>
                <w:rFonts w:ascii="Arial" w:eastAsia="Arial" w:hAnsi="Arial" w:cs="Arial"/>
                <w:color w:val="000000"/>
                <w:sz w:val="21"/>
                <w:szCs w:val="21"/>
                <w:highlight w:val="white"/>
              </w:rPr>
            </w:pPr>
            <w:r>
              <w:rPr>
                <w:rFonts w:ascii="Arial" w:eastAsia="Arial" w:hAnsi="Arial" w:cs="Arial"/>
                <w:color w:val="000000"/>
                <w:sz w:val="21"/>
                <w:szCs w:val="21"/>
                <w:highlight w:val="white"/>
              </w:rPr>
              <w:lastRenderedPageBreak/>
              <w:t xml:space="preserve">Kents Hill Park, </w:t>
            </w:r>
            <w:proofErr w:type="spellStart"/>
            <w:r>
              <w:rPr>
                <w:rFonts w:ascii="Arial" w:eastAsia="Arial" w:hAnsi="Arial" w:cs="Arial"/>
                <w:color w:val="000000"/>
                <w:sz w:val="21"/>
                <w:szCs w:val="21"/>
                <w:highlight w:val="white"/>
              </w:rPr>
              <w:t>Timbold</w:t>
            </w:r>
            <w:proofErr w:type="spellEnd"/>
            <w:r>
              <w:rPr>
                <w:rFonts w:ascii="Arial" w:eastAsia="Arial" w:hAnsi="Arial" w:cs="Arial"/>
                <w:color w:val="000000"/>
                <w:sz w:val="21"/>
                <w:szCs w:val="21"/>
                <w:highlight w:val="white"/>
              </w:rPr>
              <w:t xml:space="preserve"> Dr, Kents Hill, Milton Keynes MK7 6HL</w:t>
            </w:r>
          </w:p>
          <w:p w14:paraId="00000043" w14:textId="77777777" w:rsidR="005F1AF3" w:rsidRDefault="00000000">
            <w:pPr>
              <w:spacing w:after="225"/>
              <w:rPr>
                <w:rFonts w:ascii="Arial" w:eastAsia="Arial" w:hAnsi="Arial" w:cs="Arial"/>
                <w:color w:val="000000"/>
              </w:rPr>
            </w:pPr>
            <w:r>
              <w:rPr>
                <w:rFonts w:ascii="Arial" w:eastAsia="Arial" w:hAnsi="Arial" w:cs="Arial"/>
                <w:color w:val="000000"/>
                <w:sz w:val="21"/>
                <w:szCs w:val="21"/>
                <w:highlight w:val="white"/>
              </w:rPr>
              <w:lastRenderedPageBreak/>
              <w:t>0044 1908 694433</w:t>
            </w:r>
          </w:p>
        </w:tc>
      </w:tr>
      <w:tr w:rsidR="005F1AF3" w14:paraId="4570FE87" w14:textId="77777777">
        <w:tc>
          <w:tcPr>
            <w:tcW w:w="5228" w:type="dxa"/>
          </w:tcPr>
          <w:p w14:paraId="00000044" w14:textId="77777777" w:rsidR="005F1AF3" w:rsidRDefault="00000000">
            <w:pPr>
              <w:spacing w:after="225"/>
              <w:rPr>
                <w:rFonts w:ascii="Arial" w:eastAsia="Arial" w:hAnsi="Arial" w:cs="Arial"/>
                <w:color w:val="4D4D4D"/>
              </w:rPr>
            </w:pPr>
            <w:hyperlink r:id="rId31">
              <w:r>
                <w:rPr>
                  <w:rFonts w:ascii="Arial" w:eastAsia="Arial" w:hAnsi="Arial" w:cs="Arial"/>
                  <w:color w:val="0000FF"/>
                  <w:u w:val="single"/>
                </w:rPr>
                <w:t xml:space="preserve">Premier Inn at </w:t>
              </w:r>
              <w:proofErr w:type="spellStart"/>
              <w:r>
                <w:rPr>
                  <w:rFonts w:ascii="Arial" w:eastAsia="Arial" w:hAnsi="Arial" w:cs="Arial"/>
                  <w:color w:val="0000FF"/>
                  <w:u w:val="single"/>
                </w:rPr>
                <w:t>Willen</w:t>
              </w:r>
              <w:proofErr w:type="spellEnd"/>
              <w:r>
                <w:rPr>
                  <w:rFonts w:ascii="Arial" w:eastAsia="Arial" w:hAnsi="Arial" w:cs="Arial"/>
                  <w:color w:val="0000FF"/>
                  <w:u w:val="single"/>
                </w:rPr>
                <w:t xml:space="preserve"> Lake</w:t>
              </w:r>
            </w:hyperlink>
          </w:p>
          <w:p w14:paraId="00000045" w14:textId="77777777" w:rsidR="005F1AF3" w:rsidRDefault="00000000">
            <w:pPr>
              <w:spacing w:after="225"/>
              <w:rPr>
                <w:rFonts w:ascii="Arial" w:eastAsia="Arial" w:hAnsi="Arial" w:cs="Arial"/>
                <w:color w:val="4D4D4D"/>
              </w:rPr>
            </w:pPr>
            <w:r>
              <w:rPr>
                <w:rFonts w:ascii="Arial" w:eastAsia="Arial" w:hAnsi="Arial" w:cs="Arial"/>
                <w:color w:val="000000"/>
              </w:rPr>
              <w:t xml:space="preserve">Next to </w:t>
            </w:r>
            <w:proofErr w:type="spellStart"/>
            <w:r>
              <w:rPr>
                <w:rFonts w:ascii="Arial" w:eastAsia="Arial" w:hAnsi="Arial" w:cs="Arial"/>
                <w:color w:val="000000"/>
              </w:rPr>
              <w:t>Willen</w:t>
            </w:r>
            <w:proofErr w:type="spellEnd"/>
            <w:r>
              <w:rPr>
                <w:rFonts w:ascii="Arial" w:eastAsia="Arial" w:hAnsi="Arial" w:cs="Arial"/>
                <w:color w:val="000000"/>
              </w:rPr>
              <w:t xml:space="preserve"> Lake</w:t>
            </w:r>
          </w:p>
        </w:tc>
        <w:tc>
          <w:tcPr>
            <w:tcW w:w="5228" w:type="dxa"/>
          </w:tcPr>
          <w:p w14:paraId="00000046" w14:textId="77777777" w:rsidR="005F1AF3" w:rsidRDefault="00000000">
            <w:pPr>
              <w:spacing w:after="225"/>
              <w:rPr>
                <w:rFonts w:ascii="Arial" w:eastAsia="Arial" w:hAnsi="Arial" w:cs="Arial"/>
                <w:color w:val="000000"/>
                <w:sz w:val="21"/>
                <w:szCs w:val="21"/>
                <w:highlight w:val="white"/>
              </w:rPr>
            </w:pPr>
            <w:r>
              <w:rPr>
                <w:rFonts w:ascii="Arial" w:eastAsia="Arial" w:hAnsi="Arial" w:cs="Arial"/>
                <w:color w:val="000000"/>
                <w:sz w:val="21"/>
                <w:szCs w:val="21"/>
                <w:highlight w:val="white"/>
              </w:rPr>
              <w:t xml:space="preserve">V10 Brickhill St, </w:t>
            </w:r>
            <w:proofErr w:type="spellStart"/>
            <w:r>
              <w:rPr>
                <w:rFonts w:ascii="Arial" w:eastAsia="Arial" w:hAnsi="Arial" w:cs="Arial"/>
                <w:color w:val="000000"/>
                <w:sz w:val="21"/>
                <w:szCs w:val="21"/>
                <w:highlight w:val="white"/>
              </w:rPr>
              <w:t>Willen</w:t>
            </w:r>
            <w:proofErr w:type="spellEnd"/>
            <w:r>
              <w:rPr>
                <w:rFonts w:ascii="Arial" w:eastAsia="Arial" w:hAnsi="Arial" w:cs="Arial"/>
                <w:color w:val="000000"/>
                <w:sz w:val="21"/>
                <w:szCs w:val="21"/>
                <w:highlight w:val="white"/>
              </w:rPr>
              <w:t>, Milton Keynes MK15 0DS</w:t>
            </w:r>
          </w:p>
          <w:p w14:paraId="00000047" w14:textId="77777777" w:rsidR="005F1AF3" w:rsidRDefault="00000000">
            <w:pPr>
              <w:spacing w:after="225"/>
              <w:rPr>
                <w:rFonts w:ascii="Arial" w:eastAsia="Arial" w:hAnsi="Arial" w:cs="Arial"/>
                <w:color w:val="4D4D4D"/>
              </w:rPr>
            </w:pPr>
            <w:r>
              <w:rPr>
                <w:rFonts w:ascii="Arial" w:eastAsia="Arial" w:hAnsi="Arial" w:cs="Arial"/>
                <w:color w:val="000000"/>
                <w:sz w:val="21"/>
                <w:szCs w:val="21"/>
                <w:highlight w:val="white"/>
              </w:rPr>
              <w:t>0044 333 003 8101</w:t>
            </w:r>
          </w:p>
        </w:tc>
      </w:tr>
      <w:tr w:rsidR="005F1AF3" w14:paraId="1AE1679F" w14:textId="77777777">
        <w:tc>
          <w:tcPr>
            <w:tcW w:w="5228" w:type="dxa"/>
          </w:tcPr>
          <w:p w14:paraId="00000048" w14:textId="77777777" w:rsidR="005F1AF3" w:rsidRDefault="00000000">
            <w:pPr>
              <w:spacing w:after="225"/>
              <w:rPr>
                <w:rFonts w:ascii="Arial" w:eastAsia="Arial" w:hAnsi="Arial" w:cs="Arial"/>
                <w:color w:val="4D4D4D"/>
              </w:rPr>
            </w:pPr>
            <w:hyperlink r:id="rId32">
              <w:r>
                <w:rPr>
                  <w:rFonts w:ascii="Arial" w:eastAsia="Arial" w:hAnsi="Arial" w:cs="Arial"/>
                  <w:color w:val="0000FF"/>
                  <w:u w:val="single"/>
                </w:rPr>
                <w:t>Premier Inn Milton Keynes South</w:t>
              </w:r>
            </w:hyperlink>
          </w:p>
          <w:p w14:paraId="00000049" w14:textId="77777777" w:rsidR="005F1AF3" w:rsidRDefault="00000000">
            <w:pPr>
              <w:spacing w:after="225"/>
              <w:rPr>
                <w:rFonts w:ascii="Arial" w:eastAsia="Arial" w:hAnsi="Arial" w:cs="Arial"/>
                <w:color w:val="4D4D4D"/>
              </w:rPr>
            </w:pPr>
            <w:r>
              <w:rPr>
                <w:rFonts w:ascii="Arial" w:eastAsia="Arial" w:hAnsi="Arial" w:cs="Arial"/>
                <w:color w:val="000000"/>
              </w:rPr>
              <w:t xml:space="preserve">Next to </w:t>
            </w:r>
            <w:proofErr w:type="spellStart"/>
            <w:r>
              <w:rPr>
                <w:rFonts w:ascii="Arial" w:eastAsia="Arial" w:hAnsi="Arial" w:cs="Arial"/>
                <w:color w:val="000000"/>
              </w:rPr>
              <w:t>Caldecotte</w:t>
            </w:r>
            <w:proofErr w:type="spellEnd"/>
            <w:r>
              <w:rPr>
                <w:rFonts w:ascii="Arial" w:eastAsia="Arial" w:hAnsi="Arial" w:cs="Arial"/>
                <w:color w:val="000000"/>
              </w:rPr>
              <w:t xml:space="preserve"> Lake</w:t>
            </w:r>
          </w:p>
        </w:tc>
        <w:tc>
          <w:tcPr>
            <w:tcW w:w="5228" w:type="dxa"/>
          </w:tcPr>
          <w:p w14:paraId="0000004A" w14:textId="77777777" w:rsidR="005F1AF3" w:rsidRDefault="00000000">
            <w:pPr>
              <w:spacing w:after="225"/>
              <w:rPr>
                <w:rFonts w:ascii="Arial" w:eastAsia="Arial" w:hAnsi="Arial" w:cs="Arial"/>
                <w:color w:val="000000"/>
                <w:sz w:val="21"/>
                <w:szCs w:val="21"/>
                <w:highlight w:val="white"/>
              </w:rPr>
            </w:pPr>
            <w:r>
              <w:rPr>
                <w:rFonts w:ascii="Arial" w:eastAsia="Arial" w:hAnsi="Arial" w:cs="Arial"/>
                <w:color w:val="000000"/>
                <w:sz w:val="21"/>
                <w:szCs w:val="21"/>
                <w:highlight w:val="white"/>
              </w:rPr>
              <w:t xml:space="preserve">The </w:t>
            </w:r>
            <w:proofErr w:type="spellStart"/>
            <w:r>
              <w:rPr>
                <w:rFonts w:ascii="Arial" w:eastAsia="Arial" w:hAnsi="Arial" w:cs="Arial"/>
                <w:color w:val="000000"/>
                <w:sz w:val="21"/>
                <w:szCs w:val="21"/>
                <w:highlight w:val="white"/>
              </w:rPr>
              <w:t>Caldecotte</w:t>
            </w:r>
            <w:proofErr w:type="spellEnd"/>
            <w:r>
              <w:rPr>
                <w:rFonts w:ascii="Arial" w:eastAsia="Arial" w:hAnsi="Arial" w:cs="Arial"/>
                <w:color w:val="000000"/>
                <w:sz w:val="21"/>
                <w:szCs w:val="21"/>
                <w:highlight w:val="white"/>
              </w:rPr>
              <w:t xml:space="preserve"> Pub and Grill, Lakeside Grove, Milton Keynes MK7 8HP</w:t>
            </w:r>
          </w:p>
          <w:p w14:paraId="0000004B" w14:textId="77777777" w:rsidR="005F1AF3" w:rsidRDefault="00000000">
            <w:pPr>
              <w:spacing w:after="225"/>
              <w:rPr>
                <w:rFonts w:ascii="Arial" w:eastAsia="Arial" w:hAnsi="Arial" w:cs="Arial"/>
                <w:color w:val="4D4D4D"/>
              </w:rPr>
            </w:pPr>
            <w:r>
              <w:rPr>
                <w:rFonts w:ascii="Arial" w:eastAsia="Arial" w:hAnsi="Arial" w:cs="Arial"/>
                <w:color w:val="000000"/>
                <w:sz w:val="21"/>
                <w:szCs w:val="21"/>
                <w:highlight w:val="white"/>
              </w:rPr>
              <w:t>0044 333 321 1334</w:t>
            </w:r>
          </w:p>
        </w:tc>
      </w:tr>
    </w:tbl>
    <w:p w14:paraId="0000004C" w14:textId="77777777" w:rsidR="005F1AF3" w:rsidRDefault="005F1AF3">
      <w:pPr>
        <w:rPr>
          <w:rFonts w:ascii="Arial" w:eastAsia="Arial" w:hAnsi="Arial" w:cs="Arial"/>
          <w:b/>
          <w:color w:val="2F5496"/>
          <w:sz w:val="40"/>
          <w:szCs w:val="40"/>
        </w:rPr>
      </w:pPr>
    </w:p>
    <w:p w14:paraId="0000004D" w14:textId="77777777" w:rsidR="005F1AF3" w:rsidRDefault="00000000">
      <w:pPr>
        <w:shd w:val="clear" w:color="auto" w:fill="FFFFFF"/>
        <w:spacing w:after="0"/>
        <w:rPr>
          <w:rFonts w:ascii="Arial" w:eastAsia="Arial" w:hAnsi="Arial" w:cs="Arial"/>
          <w:b/>
          <w:color w:val="000000"/>
          <w:sz w:val="29"/>
          <w:szCs w:val="29"/>
        </w:rPr>
      </w:pPr>
      <w:r>
        <w:rPr>
          <w:rFonts w:ascii="Arial" w:eastAsia="Arial" w:hAnsi="Arial" w:cs="Arial"/>
          <w:b/>
          <w:color w:val="000000"/>
          <w:sz w:val="29"/>
          <w:szCs w:val="29"/>
          <w:u w:val="single"/>
        </w:rPr>
        <w:t xml:space="preserve">Hotels Near </w:t>
      </w:r>
      <w:r>
        <w:rPr>
          <w:rFonts w:ascii="Arial" w:eastAsia="Arial" w:hAnsi="Arial" w:cs="Arial"/>
          <w:b/>
          <w:color w:val="000000"/>
          <w:sz w:val="29"/>
          <w:szCs w:val="29"/>
          <w:highlight w:val="yellow"/>
          <w:u w:val="single"/>
        </w:rPr>
        <w:t>UCL Knowledge Lab</w:t>
      </w:r>
      <w:r>
        <w:rPr>
          <w:rFonts w:ascii="Arial" w:eastAsia="Arial" w:hAnsi="Arial" w:cs="Arial"/>
          <w:b/>
          <w:color w:val="000000"/>
          <w:sz w:val="29"/>
          <w:szCs w:val="29"/>
        </w:rPr>
        <w:t>, 23-29 Emerald St, London WC1N 3QS</w:t>
      </w:r>
    </w:p>
    <w:p w14:paraId="0000004E" w14:textId="77777777" w:rsidR="005F1AF3" w:rsidRDefault="005F1AF3">
      <w:pPr>
        <w:shd w:val="clear" w:color="auto" w:fill="FFFFFF"/>
        <w:spacing w:after="0"/>
        <w:rPr>
          <w:rFonts w:ascii="Arial" w:eastAsia="Arial" w:hAnsi="Arial" w:cs="Arial"/>
          <w:b/>
          <w:color w:val="0E56A7"/>
          <w:sz w:val="29"/>
          <w:szCs w:val="29"/>
          <w:u w:val="single"/>
        </w:rPr>
      </w:pPr>
    </w:p>
    <w:tbl>
      <w:tblPr>
        <w:tblStyle w:val="a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5F1AF3" w14:paraId="54510BC9" w14:textId="77777777">
        <w:tc>
          <w:tcPr>
            <w:tcW w:w="5228" w:type="dxa"/>
          </w:tcPr>
          <w:p w14:paraId="0000004F" w14:textId="77777777" w:rsidR="005F1AF3" w:rsidRDefault="00000000">
            <w:pPr>
              <w:pStyle w:val="Heading1"/>
              <w:shd w:val="clear" w:color="auto" w:fill="FFFFFF"/>
              <w:spacing w:before="0" w:after="0"/>
              <w:rPr>
                <w:rFonts w:ascii="Arial" w:eastAsia="Arial" w:hAnsi="Arial" w:cs="Arial"/>
                <w:b w:val="0"/>
                <w:color w:val="202124"/>
                <w:sz w:val="22"/>
                <w:szCs w:val="22"/>
                <w:u w:val="single"/>
              </w:rPr>
            </w:pPr>
            <w:hyperlink r:id="rId33">
              <w:r>
                <w:rPr>
                  <w:rFonts w:ascii="Arial" w:eastAsia="Arial" w:hAnsi="Arial" w:cs="Arial"/>
                  <w:b w:val="0"/>
                  <w:color w:val="0000FF"/>
                  <w:sz w:val="22"/>
                  <w:szCs w:val="22"/>
                  <w:u w:val="single"/>
                </w:rPr>
                <w:t>Premier Inn London Holborn hotel</w:t>
              </w:r>
            </w:hyperlink>
          </w:p>
          <w:p w14:paraId="00000050" w14:textId="77777777" w:rsidR="005F1AF3" w:rsidRDefault="005F1AF3">
            <w:pPr>
              <w:rPr>
                <w:rFonts w:ascii="Arial" w:eastAsia="Arial" w:hAnsi="Arial" w:cs="Arial"/>
                <w:b/>
                <w:color w:val="2F5496"/>
                <w:sz w:val="40"/>
                <w:szCs w:val="40"/>
              </w:rPr>
            </w:pPr>
          </w:p>
        </w:tc>
        <w:tc>
          <w:tcPr>
            <w:tcW w:w="5228" w:type="dxa"/>
          </w:tcPr>
          <w:p w14:paraId="00000051" w14:textId="77777777" w:rsidR="005F1AF3" w:rsidRDefault="00000000">
            <w:pPr>
              <w:rPr>
                <w:rFonts w:ascii="Arial" w:eastAsia="Arial" w:hAnsi="Arial" w:cs="Arial"/>
                <w:color w:val="202124"/>
                <w:highlight w:val="white"/>
              </w:rPr>
            </w:pPr>
            <w:r>
              <w:rPr>
                <w:rFonts w:ascii="Arial" w:eastAsia="Arial" w:hAnsi="Arial" w:cs="Arial"/>
                <w:color w:val="202124"/>
                <w:highlight w:val="white"/>
              </w:rPr>
              <w:t>27-29 Red Lion St, London WC1R 4PS</w:t>
            </w:r>
          </w:p>
          <w:p w14:paraId="00000052" w14:textId="77777777" w:rsidR="005F1AF3" w:rsidRDefault="005F1AF3">
            <w:pPr>
              <w:rPr>
                <w:rFonts w:ascii="Arial" w:eastAsia="Arial" w:hAnsi="Arial" w:cs="Arial"/>
                <w:color w:val="202124"/>
                <w:highlight w:val="white"/>
              </w:rPr>
            </w:pPr>
          </w:p>
          <w:p w14:paraId="00000053" w14:textId="77777777" w:rsidR="005F1AF3" w:rsidRDefault="00000000">
            <w:pPr>
              <w:rPr>
                <w:rFonts w:ascii="Arial" w:eastAsia="Arial" w:hAnsi="Arial" w:cs="Arial"/>
                <w:color w:val="1A202C"/>
                <w:highlight w:val="white"/>
              </w:rPr>
            </w:pPr>
            <w:r>
              <w:rPr>
                <w:rFonts w:ascii="Arial" w:eastAsia="Arial" w:hAnsi="Arial" w:cs="Arial"/>
                <w:color w:val="202124"/>
              </w:rPr>
              <w:t xml:space="preserve">0044 </w:t>
            </w:r>
            <w:r>
              <w:rPr>
                <w:rFonts w:ascii="Arial" w:eastAsia="Arial" w:hAnsi="Arial" w:cs="Arial"/>
                <w:color w:val="1A202C"/>
                <w:highlight w:val="white"/>
              </w:rPr>
              <w:t>333 321 9346</w:t>
            </w:r>
          </w:p>
          <w:p w14:paraId="00000054" w14:textId="77777777" w:rsidR="005F1AF3" w:rsidRDefault="005F1AF3">
            <w:pPr>
              <w:rPr>
                <w:rFonts w:ascii="Arial" w:eastAsia="Arial" w:hAnsi="Arial" w:cs="Arial"/>
                <w:b/>
                <w:color w:val="2F5496"/>
              </w:rPr>
            </w:pPr>
          </w:p>
        </w:tc>
      </w:tr>
      <w:tr w:rsidR="005F1AF3" w14:paraId="443E13BB" w14:textId="77777777">
        <w:tc>
          <w:tcPr>
            <w:tcW w:w="5228" w:type="dxa"/>
          </w:tcPr>
          <w:p w14:paraId="00000055" w14:textId="77777777" w:rsidR="005F1AF3" w:rsidRDefault="00000000">
            <w:pPr>
              <w:pStyle w:val="Heading1"/>
              <w:shd w:val="clear" w:color="auto" w:fill="FFFFFF"/>
              <w:spacing w:before="0" w:after="0"/>
              <w:rPr>
                <w:rFonts w:ascii="Arial" w:eastAsia="Arial" w:hAnsi="Arial" w:cs="Arial"/>
                <w:b w:val="0"/>
                <w:color w:val="202124"/>
                <w:sz w:val="22"/>
                <w:szCs w:val="22"/>
              </w:rPr>
            </w:pPr>
            <w:hyperlink r:id="rId34">
              <w:r>
                <w:rPr>
                  <w:rFonts w:ascii="Arial" w:eastAsia="Arial" w:hAnsi="Arial" w:cs="Arial"/>
                  <w:b w:val="0"/>
                  <w:color w:val="0000FF"/>
                  <w:sz w:val="22"/>
                  <w:szCs w:val="22"/>
                  <w:u w:val="single"/>
                </w:rPr>
                <w:t>Thistle London Bloomsbury Park</w:t>
              </w:r>
            </w:hyperlink>
          </w:p>
          <w:p w14:paraId="00000056" w14:textId="77777777" w:rsidR="005F1AF3" w:rsidRDefault="005F1AF3">
            <w:pPr>
              <w:rPr>
                <w:rFonts w:ascii="Arial" w:eastAsia="Arial" w:hAnsi="Arial" w:cs="Arial"/>
                <w:b/>
                <w:color w:val="2F5496"/>
                <w:sz w:val="40"/>
                <w:szCs w:val="40"/>
              </w:rPr>
            </w:pPr>
          </w:p>
        </w:tc>
        <w:tc>
          <w:tcPr>
            <w:tcW w:w="5228" w:type="dxa"/>
          </w:tcPr>
          <w:p w14:paraId="00000057" w14:textId="77777777" w:rsidR="005F1AF3" w:rsidRDefault="00000000">
            <w:pPr>
              <w:rPr>
                <w:rFonts w:ascii="Arial" w:eastAsia="Arial" w:hAnsi="Arial" w:cs="Arial"/>
                <w:color w:val="202124"/>
                <w:highlight w:val="white"/>
              </w:rPr>
            </w:pPr>
            <w:r>
              <w:rPr>
                <w:rFonts w:ascii="Arial" w:eastAsia="Arial" w:hAnsi="Arial" w:cs="Arial"/>
                <w:color w:val="202124"/>
                <w:highlight w:val="white"/>
              </w:rPr>
              <w:t>126 Southampton Row, London WC1B 5AD</w:t>
            </w:r>
          </w:p>
          <w:p w14:paraId="00000058" w14:textId="77777777" w:rsidR="005F1AF3" w:rsidRDefault="005F1AF3">
            <w:pPr>
              <w:rPr>
                <w:rFonts w:ascii="Arial" w:eastAsia="Arial" w:hAnsi="Arial" w:cs="Arial"/>
                <w:color w:val="202124"/>
                <w:highlight w:val="white"/>
              </w:rPr>
            </w:pPr>
          </w:p>
          <w:p w14:paraId="00000059" w14:textId="77777777" w:rsidR="005F1AF3" w:rsidRDefault="00000000">
            <w:pPr>
              <w:rPr>
                <w:rFonts w:ascii="Arial" w:eastAsia="Arial" w:hAnsi="Arial" w:cs="Arial"/>
                <w:color w:val="202124"/>
                <w:highlight w:val="white"/>
              </w:rPr>
            </w:pPr>
            <w:r>
              <w:rPr>
                <w:rFonts w:ascii="Arial" w:eastAsia="Arial" w:hAnsi="Arial" w:cs="Arial"/>
                <w:color w:val="202124"/>
                <w:highlight w:val="white"/>
              </w:rPr>
              <w:t>0044 20 7523 5051</w:t>
            </w:r>
          </w:p>
          <w:p w14:paraId="0000005A" w14:textId="77777777" w:rsidR="005F1AF3" w:rsidRDefault="005F1AF3">
            <w:pPr>
              <w:rPr>
                <w:rFonts w:ascii="Arial" w:eastAsia="Arial" w:hAnsi="Arial" w:cs="Arial"/>
                <w:b/>
                <w:color w:val="2F5496"/>
              </w:rPr>
            </w:pPr>
          </w:p>
        </w:tc>
      </w:tr>
      <w:tr w:rsidR="005F1AF3" w14:paraId="1C87D47D" w14:textId="77777777">
        <w:tc>
          <w:tcPr>
            <w:tcW w:w="5228" w:type="dxa"/>
          </w:tcPr>
          <w:p w14:paraId="0000005B" w14:textId="77777777" w:rsidR="005F1AF3" w:rsidRDefault="00000000">
            <w:pPr>
              <w:pStyle w:val="Heading1"/>
              <w:shd w:val="clear" w:color="auto" w:fill="FFFFFF"/>
              <w:spacing w:before="0" w:after="0"/>
              <w:rPr>
                <w:rFonts w:ascii="Arial" w:eastAsia="Arial" w:hAnsi="Arial" w:cs="Arial"/>
                <w:b w:val="0"/>
                <w:color w:val="202124"/>
                <w:sz w:val="22"/>
                <w:szCs w:val="22"/>
              </w:rPr>
            </w:pPr>
            <w:hyperlink r:id="rId35">
              <w:r>
                <w:rPr>
                  <w:rFonts w:ascii="Arial" w:eastAsia="Arial" w:hAnsi="Arial" w:cs="Arial"/>
                  <w:b w:val="0"/>
                  <w:color w:val="0000FF"/>
                  <w:sz w:val="22"/>
                  <w:szCs w:val="22"/>
                  <w:u w:val="single"/>
                </w:rPr>
                <w:t>President Hotel</w:t>
              </w:r>
            </w:hyperlink>
          </w:p>
          <w:p w14:paraId="0000005C" w14:textId="77777777" w:rsidR="005F1AF3" w:rsidRDefault="005F1AF3">
            <w:pPr>
              <w:rPr>
                <w:rFonts w:ascii="Arial" w:eastAsia="Arial" w:hAnsi="Arial" w:cs="Arial"/>
                <w:b/>
                <w:color w:val="2F5496"/>
                <w:sz w:val="40"/>
                <w:szCs w:val="40"/>
              </w:rPr>
            </w:pPr>
          </w:p>
        </w:tc>
        <w:tc>
          <w:tcPr>
            <w:tcW w:w="5228" w:type="dxa"/>
          </w:tcPr>
          <w:p w14:paraId="0000005D" w14:textId="77777777" w:rsidR="005F1AF3" w:rsidRDefault="00000000">
            <w:pPr>
              <w:rPr>
                <w:rFonts w:ascii="Arial" w:eastAsia="Arial" w:hAnsi="Arial" w:cs="Arial"/>
                <w:color w:val="202124"/>
                <w:highlight w:val="white"/>
              </w:rPr>
            </w:pPr>
            <w:r>
              <w:rPr>
                <w:rFonts w:ascii="Arial" w:eastAsia="Arial" w:hAnsi="Arial" w:cs="Arial"/>
                <w:color w:val="202124"/>
                <w:highlight w:val="white"/>
              </w:rPr>
              <w:t xml:space="preserve">56-60 Guilford St, Russell </w:t>
            </w:r>
            <w:proofErr w:type="spellStart"/>
            <w:r>
              <w:rPr>
                <w:rFonts w:ascii="Arial" w:eastAsia="Arial" w:hAnsi="Arial" w:cs="Arial"/>
                <w:color w:val="202124"/>
                <w:highlight w:val="white"/>
              </w:rPr>
              <w:t>Sq</w:t>
            </w:r>
            <w:proofErr w:type="spellEnd"/>
            <w:r>
              <w:rPr>
                <w:rFonts w:ascii="Arial" w:eastAsia="Arial" w:hAnsi="Arial" w:cs="Arial"/>
                <w:color w:val="202124"/>
                <w:highlight w:val="white"/>
              </w:rPr>
              <w:t>, London WC1N 1DB</w:t>
            </w:r>
          </w:p>
          <w:p w14:paraId="0000005E" w14:textId="77777777" w:rsidR="005F1AF3" w:rsidRDefault="005F1AF3">
            <w:pPr>
              <w:rPr>
                <w:rFonts w:ascii="Arial" w:eastAsia="Arial" w:hAnsi="Arial" w:cs="Arial"/>
                <w:color w:val="202124"/>
                <w:highlight w:val="white"/>
              </w:rPr>
            </w:pPr>
          </w:p>
          <w:p w14:paraId="0000005F" w14:textId="77777777" w:rsidR="005F1AF3" w:rsidRDefault="00000000">
            <w:pPr>
              <w:rPr>
                <w:rFonts w:ascii="Arial" w:eastAsia="Arial" w:hAnsi="Arial" w:cs="Arial"/>
                <w:highlight w:val="white"/>
              </w:rPr>
            </w:pPr>
            <w:r>
              <w:rPr>
                <w:rFonts w:ascii="Arial" w:eastAsia="Arial" w:hAnsi="Arial" w:cs="Arial"/>
                <w:highlight w:val="white"/>
              </w:rPr>
              <w:t>0044 20 7837 8844</w:t>
            </w:r>
          </w:p>
          <w:p w14:paraId="00000060" w14:textId="77777777" w:rsidR="005F1AF3" w:rsidRDefault="005F1AF3">
            <w:pPr>
              <w:rPr>
                <w:rFonts w:ascii="Arial" w:eastAsia="Arial" w:hAnsi="Arial" w:cs="Arial"/>
                <w:b/>
                <w:color w:val="2F5496"/>
              </w:rPr>
            </w:pPr>
          </w:p>
        </w:tc>
      </w:tr>
      <w:tr w:rsidR="005F1AF3" w14:paraId="21EF73F0" w14:textId="77777777">
        <w:tc>
          <w:tcPr>
            <w:tcW w:w="5228" w:type="dxa"/>
          </w:tcPr>
          <w:p w14:paraId="00000061" w14:textId="77777777" w:rsidR="005F1AF3" w:rsidRDefault="00000000">
            <w:pPr>
              <w:pStyle w:val="Heading1"/>
              <w:shd w:val="clear" w:color="auto" w:fill="FFFFFF"/>
              <w:spacing w:before="0" w:after="0"/>
              <w:rPr>
                <w:rFonts w:ascii="Arial" w:eastAsia="Arial" w:hAnsi="Arial" w:cs="Arial"/>
                <w:b w:val="0"/>
                <w:color w:val="202124"/>
                <w:sz w:val="22"/>
                <w:szCs w:val="22"/>
              </w:rPr>
            </w:pPr>
            <w:hyperlink r:id="rId36">
              <w:r>
                <w:rPr>
                  <w:rFonts w:ascii="Arial" w:eastAsia="Arial" w:hAnsi="Arial" w:cs="Arial"/>
                  <w:b w:val="0"/>
                  <w:color w:val="0000FF"/>
                  <w:sz w:val="22"/>
                  <w:szCs w:val="22"/>
                  <w:u w:val="single"/>
                </w:rPr>
                <w:t>Bedford Hotel</w:t>
              </w:r>
            </w:hyperlink>
          </w:p>
          <w:p w14:paraId="00000062" w14:textId="77777777" w:rsidR="005F1AF3" w:rsidRDefault="005F1AF3">
            <w:pPr>
              <w:rPr>
                <w:rFonts w:ascii="Arial" w:eastAsia="Arial" w:hAnsi="Arial" w:cs="Arial"/>
                <w:b/>
                <w:color w:val="2F5496"/>
                <w:sz w:val="40"/>
                <w:szCs w:val="40"/>
              </w:rPr>
            </w:pPr>
          </w:p>
        </w:tc>
        <w:tc>
          <w:tcPr>
            <w:tcW w:w="5228" w:type="dxa"/>
          </w:tcPr>
          <w:p w14:paraId="00000063" w14:textId="77777777" w:rsidR="005F1AF3" w:rsidRDefault="00000000">
            <w:pPr>
              <w:rPr>
                <w:rFonts w:ascii="Arial" w:eastAsia="Arial" w:hAnsi="Arial" w:cs="Arial"/>
                <w:color w:val="202124"/>
                <w:highlight w:val="white"/>
              </w:rPr>
            </w:pPr>
            <w:r>
              <w:rPr>
                <w:rFonts w:ascii="Arial" w:eastAsia="Arial" w:hAnsi="Arial" w:cs="Arial"/>
                <w:color w:val="202124"/>
                <w:highlight w:val="white"/>
              </w:rPr>
              <w:t>83- 95 Southampton Row, London WC1B 4HD</w:t>
            </w:r>
          </w:p>
          <w:p w14:paraId="00000064" w14:textId="77777777" w:rsidR="005F1AF3" w:rsidRDefault="005F1AF3">
            <w:pPr>
              <w:rPr>
                <w:rFonts w:ascii="Arial" w:eastAsia="Arial" w:hAnsi="Arial" w:cs="Arial"/>
                <w:color w:val="202124"/>
                <w:highlight w:val="white"/>
              </w:rPr>
            </w:pPr>
          </w:p>
          <w:p w14:paraId="00000065" w14:textId="77777777" w:rsidR="005F1AF3" w:rsidRDefault="00000000">
            <w:pPr>
              <w:rPr>
                <w:rFonts w:ascii="Arial" w:eastAsia="Arial" w:hAnsi="Arial" w:cs="Arial"/>
                <w:smallCaps/>
                <w:highlight w:val="white"/>
              </w:rPr>
            </w:pPr>
            <w:r>
              <w:rPr>
                <w:rFonts w:ascii="Arial" w:eastAsia="Arial" w:hAnsi="Arial" w:cs="Arial"/>
                <w:smallCaps/>
                <w:highlight w:val="white"/>
              </w:rPr>
              <w:t>44 20 7636 7822</w:t>
            </w:r>
          </w:p>
          <w:p w14:paraId="00000066" w14:textId="77777777" w:rsidR="005F1AF3" w:rsidRDefault="005F1AF3">
            <w:pPr>
              <w:rPr>
                <w:rFonts w:ascii="Arial" w:eastAsia="Arial" w:hAnsi="Arial" w:cs="Arial"/>
                <w:b/>
                <w:color w:val="2F5496"/>
              </w:rPr>
            </w:pPr>
          </w:p>
        </w:tc>
      </w:tr>
    </w:tbl>
    <w:p w14:paraId="00000067" w14:textId="77777777" w:rsidR="005F1AF3" w:rsidRDefault="005F1AF3">
      <w:pPr>
        <w:rPr>
          <w:rFonts w:ascii="Arial" w:eastAsia="Arial" w:hAnsi="Arial" w:cs="Arial"/>
          <w:b/>
          <w:color w:val="2F5496"/>
          <w:sz w:val="40"/>
          <w:szCs w:val="40"/>
        </w:rPr>
      </w:pPr>
    </w:p>
    <w:p w14:paraId="00000068" w14:textId="77777777" w:rsidR="005F1AF3" w:rsidRDefault="00000000" w:rsidP="00C5630B">
      <w:pPr>
        <w:keepNext/>
        <w:jc w:val="center"/>
        <w:rPr>
          <w:rFonts w:ascii="Arial" w:eastAsia="Arial" w:hAnsi="Arial" w:cs="Arial"/>
        </w:rPr>
      </w:pPr>
      <w:r>
        <w:rPr>
          <w:rFonts w:ascii="Arial" w:eastAsia="Arial" w:hAnsi="Arial" w:cs="Arial"/>
          <w:b/>
          <w:noProof/>
          <w:color w:val="2F5496"/>
          <w:sz w:val="40"/>
          <w:szCs w:val="40"/>
        </w:rPr>
        <w:drawing>
          <wp:inline distT="0" distB="0" distL="0" distR="0" wp14:anchorId="726AA098" wp14:editId="342AB60B">
            <wp:extent cx="4174067" cy="2370244"/>
            <wp:effectExtent l="0" t="0" r="4445" b="5080"/>
            <wp:docPr id="19" name="image9.png"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map of a city&#10;&#10;Description automatically generated"/>
                    <pic:cNvPicPr preferRelativeResize="0"/>
                  </pic:nvPicPr>
                  <pic:blipFill>
                    <a:blip r:embed="rId37"/>
                    <a:srcRect/>
                    <a:stretch>
                      <a:fillRect/>
                    </a:stretch>
                  </pic:blipFill>
                  <pic:spPr>
                    <a:xfrm>
                      <a:off x="0" y="0"/>
                      <a:ext cx="4216339" cy="2394248"/>
                    </a:xfrm>
                    <a:prstGeom prst="rect">
                      <a:avLst/>
                    </a:prstGeom>
                    <a:ln/>
                  </pic:spPr>
                </pic:pic>
              </a:graphicData>
            </a:graphic>
          </wp:inline>
        </w:drawing>
      </w:r>
    </w:p>
    <w:p w14:paraId="69FB9E92" w14:textId="77777777" w:rsidR="00C5630B" w:rsidRDefault="00C5630B">
      <w:pPr>
        <w:pBdr>
          <w:top w:val="nil"/>
          <w:left w:val="nil"/>
          <w:bottom w:val="nil"/>
          <w:right w:val="nil"/>
          <w:between w:val="nil"/>
        </w:pBdr>
        <w:spacing w:after="200" w:line="240" w:lineRule="auto"/>
        <w:rPr>
          <w:rFonts w:ascii="Arial" w:eastAsia="Arial" w:hAnsi="Arial" w:cs="Arial"/>
          <w:b/>
          <w:color w:val="2F5496"/>
          <w:sz w:val="40"/>
          <w:szCs w:val="40"/>
          <w:u w:val="single"/>
        </w:rPr>
      </w:pPr>
    </w:p>
    <w:p w14:paraId="7D82C80A" w14:textId="77777777" w:rsidR="00C5630B" w:rsidRDefault="00C5630B">
      <w:pPr>
        <w:pBdr>
          <w:top w:val="nil"/>
          <w:left w:val="nil"/>
          <w:bottom w:val="nil"/>
          <w:right w:val="nil"/>
          <w:between w:val="nil"/>
        </w:pBdr>
        <w:spacing w:after="200" w:line="240" w:lineRule="auto"/>
        <w:rPr>
          <w:rFonts w:ascii="Arial" w:eastAsia="Arial" w:hAnsi="Arial" w:cs="Arial"/>
          <w:b/>
          <w:color w:val="2F5496"/>
          <w:sz w:val="40"/>
          <w:szCs w:val="40"/>
          <w:u w:val="single"/>
        </w:rPr>
      </w:pPr>
    </w:p>
    <w:p w14:paraId="00000069" w14:textId="74FF3435" w:rsidR="005F1AF3" w:rsidRDefault="00000000">
      <w:pPr>
        <w:pBdr>
          <w:top w:val="nil"/>
          <w:left w:val="nil"/>
          <w:bottom w:val="nil"/>
          <w:right w:val="nil"/>
          <w:between w:val="nil"/>
        </w:pBdr>
        <w:spacing w:after="200" w:line="240" w:lineRule="auto"/>
        <w:rPr>
          <w:rFonts w:ascii="Arial" w:eastAsia="Arial" w:hAnsi="Arial" w:cs="Arial"/>
          <w:b/>
          <w:color w:val="2F5496"/>
          <w:sz w:val="40"/>
          <w:szCs w:val="40"/>
          <w:u w:val="single"/>
        </w:rPr>
      </w:pPr>
      <w:r>
        <w:rPr>
          <w:rFonts w:ascii="Arial" w:eastAsia="Arial" w:hAnsi="Arial" w:cs="Arial"/>
          <w:b/>
          <w:color w:val="2F5496"/>
          <w:sz w:val="40"/>
          <w:szCs w:val="40"/>
          <w:u w:val="single"/>
        </w:rPr>
        <w:t>Travel in and around London</w:t>
      </w:r>
    </w:p>
    <w:p w14:paraId="0000006A" w14:textId="77777777" w:rsidR="005F1AF3" w:rsidRDefault="00000000">
      <w:pPr>
        <w:jc w:val="both"/>
        <w:rPr>
          <w:rFonts w:ascii="Arial" w:eastAsia="Arial" w:hAnsi="Arial" w:cs="Arial"/>
        </w:rPr>
      </w:pPr>
      <w:hyperlink r:id="rId38">
        <w:r>
          <w:rPr>
            <w:rFonts w:ascii="Arial" w:eastAsia="Arial" w:hAnsi="Arial" w:cs="Arial"/>
            <w:color w:val="0000FF"/>
            <w:u w:val="single"/>
          </w:rPr>
          <w:t>Transport for London</w:t>
        </w:r>
      </w:hyperlink>
      <w:r>
        <w:rPr>
          <w:rFonts w:ascii="Arial" w:eastAsia="Arial" w:hAnsi="Arial" w:cs="Arial"/>
        </w:rPr>
        <w:t xml:space="preserve"> – A website that combines all travel around London. Planning your journey, maps, Up-to-date Times, Faults and how to pay. All underground and buses now take contactless debit cards as payment on each barrier. There is daily cap of £8.10 for Zones 1 &amp; 2. There might be a higher cap for peak-times.</w:t>
      </w:r>
    </w:p>
    <w:p w14:paraId="0000006B" w14:textId="77777777" w:rsidR="005F1AF3" w:rsidRDefault="00000000">
      <w:pPr>
        <w:jc w:val="both"/>
        <w:rPr>
          <w:rFonts w:ascii="Arial" w:eastAsia="Arial" w:hAnsi="Arial" w:cs="Arial"/>
        </w:rPr>
      </w:pPr>
      <w:hyperlink r:id="rId39">
        <w:r>
          <w:rPr>
            <w:rFonts w:ascii="Arial" w:eastAsia="Arial" w:hAnsi="Arial" w:cs="Arial"/>
            <w:color w:val="0000FF"/>
            <w:u w:val="single"/>
          </w:rPr>
          <w:t>Uber</w:t>
        </w:r>
      </w:hyperlink>
    </w:p>
    <w:p w14:paraId="0000006C" w14:textId="77777777" w:rsidR="005F1AF3" w:rsidRDefault="00000000">
      <w:pPr>
        <w:rPr>
          <w:rFonts w:ascii="Arial" w:eastAsia="Arial" w:hAnsi="Arial" w:cs="Arial"/>
          <w:b/>
          <w:color w:val="2F5496"/>
          <w:sz w:val="40"/>
          <w:szCs w:val="40"/>
          <w:u w:val="single"/>
        </w:rPr>
      </w:pPr>
      <w:r>
        <w:rPr>
          <w:rFonts w:ascii="Arial" w:eastAsia="Arial" w:hAnsi="Arial" w:cs="Arial"/>
          <w:b/>
          <w:color w:val="2F5496"/>
          <w:sz w:val="40"/>
          <w:szCs w:val="40"/>
          <w:u w:val="single"/>
        </w:rPr>
        <w:t>Travel from London to Milton Keynes</w:t>
      </w:r>
    </w:p>
    <w:p w14:paraId="0000006D" w14:textId="77777777" w:rsidR="005F1AF3" w:rsidRDefault="00000000">
      <w:pPr>
        <w:rPr>
          <w:rFonts w:ascii="Arial" w:eastAsia="Arial" w:hAnsi="Arial" w:cs="Arial"/>
          <w:color w:val="000000"/>
        </w:rPr>
      </w:pPr>
      <w:hyperlink r:id="rId40">
        <w:r>
          <w:rPr>
            <w:rFonts w:ascii="Arial" w:eastAsia="Arial" w:hAnsi="Arial" w:cs="Arial"/>
            <w:color w:val="0000FF"/>
            <w:u w:val="single"/>
          </w:rPr>
          <w:t>Travelling by train</w:t>
        </w:r>
      </w:hyperlink>
      <w:r>
        <w:rPr>
          <w:rFonts w:ascii="Arial" w:eastAsia="Arial" w:hAnsi="Arial" w:cs="Arial"/>
          <w:color w:val="000000"/>
        </w:rPr>
        <w:t xml:space="preserve"> from London Euston Station is the best way. You can either get a train to Bletchley or Milton Keynes Central. Depending on the train company and the time of day, trains can take between 30 mins and 107 mins. A return ticket is cheaper than buying 2 singles.</w:t>
      </w:r>
    </w:p>
    <w:p w14:paraId="0000006E" w14:textId="77777777" w:rsidR="005F1AF3" w:rsidRDefault="00000000">
      <w:pPr>
        <w:rPr>
          <w:rFonts w:ascii="Arial" w:eastAsia="Arial" w:hAnsi="Arial" w:cs="Arial"/>
          <w:color w:val="000000"/>
        </w:rPr>
      </w:pPr>
      <w:hyperlink r:id="rId41">
        <w:r>
          <w:rPr>
            <w:rFonts w:ascii="Arial" w:eastAsia="Arial" w:hAnsi="Arial" w:cs="Arial"/>
            <w:color w:val="0000FF"/>
            <w:u w:val="single"/>
          </w:rPr>
          <w:t>Thetrainline.com</w:t>
        </w:r>
      </w:hyperlink>
      <w:r>
        <w:rPr>
          <w:rFonts w:ascii="Arial" w:eastAsia="Arial" w:hAnsi="Arial" w:cs="Arial"/>
          <w:color w:val="000000"/>
        </w:rPr>
        <w:t xml:space="preserve"> </w:t>
      </w:r>
    </w:p>
    <w:p w14:paraId="00000071" w14:textId="77777777" w:rsidR="005F1AF3" w:rsidRDefault="005F1AF3">
      <w:pPr>
        <w:rPr>
          <w:rFonts w:ascii="Arial" w:eastAsia="Arial" w:hAnsi="Arial" w:cs="Arial"/>
          <w:color w:val="000000"/>
        </w:rPr>
      </w:pPr>
    </w:p>
    <w:p w14:paraId="00000072" w14:textId="77777777" w:rsidR="005F1AF3" w:rsidRDefault="00000000">
      <w:pPr>
        <w:rPr>
          <w:rFonts w:ascii="Arial" w:eastAsia="Arial" w:hAnsi="Arial" w:cs="Arial"/>
          <w:color w:val="000000"/>
        </w:rPr>
      </w:pPr>
      <w:r>
        <w:rPr>
          <w:rFonts w:ascii="Arial" w:eastAsia="Arial" w:hAnsi="Arial" w:cs="Arial"/>
          <w:color w:val="000000"/>
        </w:rPr>
        <w:t xml:space="preserve">If you need any further assistance with </w:t>
      </w:r>
      <w:proofErr w:type="gramStart"/>
      <w:r>
        <w:rPr>
          <w:rFonts w:ascii="Arial" w:eastAsia="Arial" w:hAnsi="Arial" w:cs="Arial"/>
          <w:color w:val="000000"/>
        </w:rPr>
        <w:t>making arrangements</w:t>
      </w:r>
      <w:proofErr w:type="gramEnd"/>
      <w:r>
        <w:rPr>
          <w:rFonts w:ascii="Arial" w:eastAsia="Arial" w:hAnsi="Arial" w:cs="Arial"/>
          <w:color w:val="000000"/>
        </w:rPr>
        <w:t xml:space="preserve">, please email </w:t>
      </w:r>
      <w:hyperlink r:id="rId42">
        <w:r>
          <w:rPr>
            <w:rFonts w:ascii="Arial" w:eastAsia="Arial" w:hAnsi="Arial" w:cs="Arial"/>
            <w:color w:val="0000FF"/>
            <w:u w:val="single"/>
          </w:rPr>
          <w:t>Hannah.Clarkson@open.ac.uk</w:t>
        </w:r>
      </w:hyperlink>
      <w:r>
        <w:rPr>
          <w:rFonts w:ascii="Arial" w:eastAsia="Arial" w:hAnsi="Arial" w:cs="Arial"/>
          <w:color w:val="000000"/>
        </w:rPr>
        <w:t xml:space="preserve"> </w:t>
      </w:r>
    </w:p>
    <w:sectPr w:rsidR="005F1AF3">
      <w:headerReference w:type="default" r:id="rId43"/>
      <w:footerReference w:type="default" r:id="rId44"/>
      <w:pgSz w:w="11906" w:h="16838"/>
      <w:pgMar w:top="720" w:right="720" w:bottom="720" w:left="72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Dr. Christothea Herodotou" w:date="2024-02-06T08:41:00Z" w:initials="">
    <w:p w14:paraId="00000078" w14:textId="77777777" w:rsidR="005F1AF3"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Thea: this is the easiest way to get to campus from the train station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07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078" w16cid:durableId="06346A9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AF619" w14:textId="77777777" w:rsidR="00CE5E36" w:rsidRDefault="00CE5E36">
      <w:pPr>
        <w:spacing w:after="0" w:line="240" w:lineRule="auto"/>
      </w:pPr>
      <w:r>
        <w:separator/>
      </w:r>
    </w:p>
  </w:endnote>
  <w:endnote w:type="continuationSeparator" w:id="0">
    <w:p w14:paraId="42932B10" w14:textId="77777777" w:rsidR="00CE5E36" w:rsidRDefault="00CE5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6100FA01-F429-A943-A500-3A80954F7D43}"/>
    <w:embedBold r:id="rId3" w:fontKey="{AC8D0E53-7312-E449-BAF4-14AFD982B808}"/>
    <w:embedItalic r:id="rId4" w:fontKey="{D4C16643-3C96-6A45-A3FE-83C85167D3F7}"/>
  </w:font>
  <w:font w:name="Times New Roman">
    <w:panose1 w:val="02020603050405020304"/>
    <w:charset w:val="00"/>
    <w:family w:val="roman"/>
    <w:pitch w:val="variable"/>
    <w:sig w:usb0="E0002EFF" w:usb1="C000785B" w:usb2="00000009" w:usb3="00000000" w:csb0="000001FF" w:csb1="00000000"/>
    <w:embedRegular r:id="rId5" w:fontKey="{D16945FB-CD45-5442-9229-CD35E5D6FBE1}"/>
    <w:embedBold r:id="rId6" w:fontKey="{B71569FD-9B49-A84A-8BA4-EEDB3CC7622B}"/>
  </w:font>
  <w:font w:name="Georgia">
    <w:panose1 w:val="02040502050405020303"/>
    <w:charset w:val="00"/>
    <w:family w:val="roman"/>
    <w:pitch w:val="variable"/>
    <w:sig w:usb0="00000287" w:usb1="00000000" w:usb2="00000000" w:usb3="00000000" w:csb0="0000009F" w:csb1="00000000"/>
    <w:embedRegular r:id="rId7" w:fontKey="{5A15ABBB-3D73-C647-95C2-116DA82248B9}"/>
    <w:embedItalic r:id="rId8" w:fontKey="{7DEB266C-5610-2C43-B69A-908D545587D5}"/>
  </w:font>
  <w:font w:name="Arial">
    <w:panose1 w:val="020B0604020202020204"/>
    <w:charset w:val="00"/>
    <w:family w:val="swiss"/>
    <w:pitch w:val="variable"/>
    <w:sig w:usb0="E0002EFF" w:usb1="C000785B" w:usb2="00000009" w:usb3="00000000" w:csb0="000001FF" w:csb1="00000000"/>
    <w:embedRegular r:id="rId9" w:fontKey="{DC72B3E8-9E16-264B-9E09-FE07E9A0597F}"/>
    <w:embedBold r:id="rId10" w:fontKey="{B49AC076-3323-ED4D-AF2A-7281E6AF9B76}"/>
  </w:font>
  <w:font w:name="Calibri Light">
    <w:panose1 w:val="020F0302020204030204"/>
    <w:charset w:val="00"/>
    <w:family w:val="swiss"/>
    <w:pitch w:val="variable"/>
    <w:sig w:usb0="E4002EFF" w:usb1="C000247B" w:usb2="00000009" w:usb3="00000000" w:csb0="000001FF" w:csb1="00000000"/>
    <w:embedRegular r:id="rId11" w:fontKey="{EFD5ABBD-E301-D848-A635-A1DC34981E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5" w14:textId="77777777" w:rsidR="005F1AF3" w:rsidRDefault="005F1AF3">
    <w:pPr>
      <w:pBdr>
        <w:top w:val="nil"/>
        <w:left w:val="nil"/>
        <w:bottom w:val="nil"/>
        <w:right w:val="nil"/>
        <w:between w:val="nil"/>
      </w:pBdr>
      <w:tabs>
        <w:tab w:val="center" w:pos="4513"/>
        <w:tab w:val="right" w:pos="9026"/>
      </w:tabs>
      <w:spacing w:after="0" w:line="240" w:lineRule="auto"/>
      <w:rPr>
        <w:color w:val="000000"/>
      </w:rPr>
    </w:pPr>
  </w:p>
  <w:p w14:paraId="00000076" w14:textId="77777777" w:rsidR="005F1AF3" w:rsidRDefault="00000000">
    <w:pPr>
      <w:pBdr>
        <w:top w:val="nil"/>
        <w:left w:val="nil"/>
        <w:bottom w:val="nil"/>
        <w:right w:val="nil"/>
        <w:between w:val="nil"/>
      </w:pBdr>
      <w:tabs>
        <w:tab w:val="center" w:pos="4513"/>
        <w:tab w:val="right" w:pos="9026"/>
      </w:tabs>
      <w:spacing w:after="0" w:line="240" w:lineRule="auto"/>
      <w:rPr>
        <w:color w:val="000000"/>
      </w:rPr>
    </w:pPr>
    <w:r>
      <w:rPr>
        <w:color w:val="000000"/>
        <w:sz w:val="18"/>
        <w:szCs w:val="18"/>
      </w:rPr>
      <w:t>The Open University is incorporated by Royal Charter (RC 000391), an exempt charity in England &amp; Wales and a charity registered in Scotland (SC 038302)</w:t>
    </w:r>
  </w:p>
  <w:p w14:paraId="00000077" w14:textId="77777777" w:rsidR="005F1AF3" w:rsidRDefault="005F1AF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0D636" w14:textId="77777777" w:rsidR="00CE5E36" w:rsidRDefault="00CE5E36">
      <w:pPr>
        <w:spacing w:after="0" w:line="240" w:lineRule="auto"/>
      </w:pPr>
      <w:r>
        <w:separator/>
      </w:r>
    </w:p>
  </w:footnote>
  <w:footnote w:type="continuationSeparator" w:id="0">
    <w:p w14:paraId="72176876" w14:textId="77777777" w:rsidR="00CE5E36" w:rsidRDefault="00CE5E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3" w14:textId="77777777" w:rsidR="005F1AF3" w:rsidRDefault="00000000">
    <w:pPr>
      <w:pBdr>
        <w:top w:val="nil"/>
        <w:left w:val="nil"/>
        <w:bottom w:val="nil"/>
        <w:right w:val="nil"/>
        <w:between w:val="nil"/>
      </w:pBdr>
      <w:tabs>
        <w:tab w:val="center" w:pos="4513"/>
        <w:tab w:val="right" w:pos="9026"/>
      </w:tabs>
      <w:spacing w:after="0" w:line="240" w:lineRule="auto"/>
      <w:rPr>
        <w:color w:val="000000"/>
      </w:rPr>
    </w:pPr>
    <w:r>
      <w:rPr>
        <w:rFonts w:ascii="Arial" w:eastAsia="Arial" w:hAnsi="Arial" w:cs="Arial"/>
        <w:b/>
        <w:noProof/>
        <w:color w:val="2F5496"/>
        <w:sz w:val="40"/>
        <w:szCs w:val="40"/>
      </w:rPr>
      <w:drawing>
        <wp:anchor distT="0" distB="0" distL="114300" distR="114300" simplePos="0" relativeHeight="251658240" behindDoc="0" locked="0" layoutInCell="1" hidden="0" allowOverlap="1" wp14:anchorId="33197C05" wp14:editId="73B7922C">
          <wp:simplePos x="0" y="0"/>
          <wp:positionH relativeFrom="margin">
            <wp:posOffset>188147</wp:posOffset>
          </wp:positionH>
          <wp:positionV relativeFrom="margin">
            <wp:posOffset>-528805</wp:posOffset>
          </wp:positionV>
          <wp:extent cx="622300" cy="423545"/>
          <wp:effectExtent l="0" t="0" r="0" b="0"/>
          <wp:wrapSquare wrapText="bothSides" distT="0" distB="0" distL="114300" distR="11430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22300" cy="42354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46F9153" wp14:editId="27271A36">
          <wp:simplePos x="0" y="0"/>
          <wp:positionH relativeFrom="column">
            <wp:posOffset>5008245</wp:posOffset>
          </wp:positionH>
          <wp:positionV relativeFrom="paragraph">
            <wp:posOffset>-274319</wp:posOffset>
          </wp:positionV>
          <wp:extent cx="1111250" cy="436245"/>
          <wp:effectExtent l="0" t="0" r="0" b="0"/>
          <wp:wrapSquare wrapText="bothSides" distT="0" distB="0" distL="114300" distR="114300"/>
          <wp:docPr id="1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a:stretch>
                    <a:fillRect/>
                  </a:stretch>
                </pic:blipFill>
                <pic:spPr>
                  <a:xfrm>
                    <a:off x="0" y="0"/>
                    <a:ext cx="1111250" cy="43624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225432A" wp14:editId="0A8E68EB">
          <wp:simplePos x="0" y="0"/>
          <wp:positionH relativeFrom="column">
            <wp:posOffset>1206650</wp:posOffset>
          </wp:positionH>
          <wp:positionV relativeFrom="paragraph">
            <wp:posOffset>-450849</wp:posOffset>
          </wp:positionV>
          <wp:extent cx="1680845" cy="920750"/>
          <wp:effectExtent l="0" t="0" r="0" b="0"/>
          <wp:wrapSquare wrapText="bothSides" distT="0" distB="0" distL="114300" distR="114300"/>
          <wp:docPr id="17" name="image3.png" descr="A blue and yellow flag with sta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ue and yellow flag with stars&#10;&#10;Description automatically generated"/>
                  <pic:cNvPicPr preferRelativeResize="0"/>
                </pic:nvPicPr>
                <pic:blipFill>
                  <a:blip r:embed="rId3"/>
                  <a:srcRect/>
                  <a:stretch>
                    <a:fillRect/>
                  </a:stretch>
                </pic:blipFill>
                <pic:spPr>
                  <a:xfrm>
                    <a:off x="0" y="0"/>
                    <a:ext cx="1680845" cy="92075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145BBDDD" wp14:editId="1E8F8D7F">
          <wp:simplePos x="0" y="0"/>
          <wp:positionH relativeFrom="column">
            <wp:posOffset>3031452</wp:posOffset>
          </wp:positionH>
          <wp:positionV relativeFrom="paragraph">
            <wp:posOffset>-531606</wp:posOffset>
          </wp:positionV>
          <wp:extent cx="1802765" cy="988060"/>
          <wp:effectExtent l="0" t="0" r="0" b="0"/>
          <wp:wrapSquare wrapText="bothSides" distT="0" distB="0" distL="114300" distR="114300"/>
          <wp:docPr id="23" name="image4.png" descr="A logo with purple squares and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purple squares and white text&#10;&#10;Description automatically generated"/>
                  <pic:cNvPicPr preferRelativeResize="0"/>
                </pic:nvPicPr>
                <pic:blipFill>
                  <a:blip r:embed="rId4"/>
                  <a:srcRect/>
                  <a:stretch>
                    <a:fillRect/>
                  </a:stretch>
                </pic:blipFill>
                <pic:spPr>
                  <a:xfrm>
                    <a:off x="0" y="0"/>
                    <a:ext cx="1802765" cy="988060"/>
                  </a:xfrm>
                  <a:prstGeom prst="rect">
                    <a:avLst/>
                  </a:prstGeom>
                  <a:ln/>
                </pic:spPr>
              </pic:pic>
            </a:graphicData>
          </a:graphic>
        </wp:anchor>
      </w:drawing>
    </w:r>
  </w:p>
  <w:p w14:paraId="00000074" w14:textId="77777777" w:rsidR="005F1AF3" w:rsidRDefault="005F1AF3">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F14C84"/>
    <w:multiLevelType w:val="multilevel"/>
    <w:tmpl w:val="773CA7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071530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AF3"/>
    <w:rsid w:val="005F1AF3"/>
    <w:rsid w:val="00913E67"/>
    <w:rsid w:val="00C5630B"/>
    <w:rsid w:val="00CE5E36"/>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decimalSymbol w:val=","/>
  <w:listSeparator w:val=","/>
  <w14:docId w14:val="5761F124"/>
  <w15:docId w15:val="{2A6135BD-6237-D145-B703-7050BCA72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10A9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semiHidden/>
    <w:unhideWhenUsed/>
    <w:qFormat/>
    <w:rsid w:val="00610A9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610A9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10A9F"/>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610A9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10A9F"/>
    <w:rPr>
      <w:color w:val="0000FF"/>
      <w:u w:val="single"/>
    </w:rPr>
  </w:style>
  <w:style w:type="character" w:styleId="Strong">
    <w:name w:val="Strong"/>
    <w:basedOn w:val="DefaultParagraphFont"/>
    <w:uiPriority w:val="22"/>
    <w:qFormat/>
    <w:rsid w:val="0017349C"/>
    <w:rPr>
      <w:b/>
      <w:bCs/>
    </w:rPr>
  </w:style>
  <w:style w:type="table" w:styleId="TableGrid">
    <w:name w:val="Table Grid"/>
    <w:basedOn w:val="TableNormal"/>
    <w:uiPriority w:val="39"/>
    <w:rsid w:val="00F97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97803"/>
    <w:rPr>
      <w:color w:val="605E5C"/>
      <w:shd w:val="clear" w:color="auto" w:fill="E1DFDD"/>
    </w:rPr>
  </w:style>
  <w:style w:type="character" w:customStyle="1" w:styleId="cfh2de">
    <w:name w:val="cfh2de"/>
    <w:basedOn w:val="DefaultParagraphFont"/>
    <w:rsid w:val="00F97803"/>
  </w:style>
  <w:style w:type="character" w:customStyle="1" w:styleId="gidrgf">
    <w:name w:val="gidrgf"/>
    <w:basedOn w:val="DefaultParagraphFont"/>
    <w:rsid w:val="00F97803"/>
  </w:style>
  <w:style w:type="paragraph" w:styleId="Caption">
    <w:name w:val="caption"/>
    <w:basedOn w:val="Normal"/>
    <w:next w:val="Normal"/>
    <w:uiPriority w:val="35"/>
    <w:unhideWhenUsed/>
    <w:qFormat/>
    <w:rsid w:val="00CB010D"/>
    <w:pPr>
      <w:spacing w:after="200" w:line="240" w:lineRule="auto"/>
    </w:pPr>
    <w:rPr>
      <w:i/>
      <w:iCs/>
      <w:color w:val="44546A" w:themeColor="text2"/>
      <w:sz w:val="18"/>
      <w:szCs w:val="18"/>
    </w:rPr>
  </w:style>
  <w:style w:type="character" w:customStyle="1" w:styleId="w8qarf">
    <w:name w:val="w8qarf"/>
    <w:basedOn w:val="DefaultParagraphFont"/>
    <w:rsid w:val="005E76A2"/>
  </w:style>
  <w:style w:type="character" w:customStyle="1" w:styleId="lrzxr">
    <w:name w:val="lrzxr"/>
    <w:basedOn w:val="DefaultParagraphFont"/>
    <w:rsid w:val="005E76A2"/>
  </w:style>
  <w:style w:type="paragraph" w:styleId="Header">
    <w:name w:val="header"/>
    <w:basedOn w:val="Normal"/>
    <w:link w:val="HeaderChar"/>
    <w:uiPriority w:val="99"/>
    <w:unhideWhenUsed/>
    <w:rsid w:val="004021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21D3"/>
  </w:style>
  <w:style w:type="paragraph" w:styleId="Footer">
    <w:name w:val="footer"/>
    <w:basedOn w:val="Normal"/>
    <w:link w:val="FooterChar"/>
    <w:uiPriority w:val="99"/>
    <w:unhideWhenUsed/>
    <w:rsid w:val="004021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21D3"/>
  </w:style>
  <w:style w:type="character" w:styleId="FollowedHyperlink">
    <w:name w:val="FollowedHyperlink"/>
    <w:basedOn w:val="DefaultParagraphFont"/>
    <w:uiPriority w:val="99"/>
    <w:semiHidden/>
    <w:unhideWhenUsed/>
    <w:rsid w:val="00C121D5"/>
    <w:rPr>
      <w:color w:val="954F72" w:themeColor="followedHyperlink"/>
      <w:u w:val="single"/>
    </w:rPr>
  </w:style>
  <w:style w:type="paragraph" w:styleId="Revision">
    <w:name w:val="Revision"/>
    <w:hidden/>
    <w:uiPriority w:val="99"/>
    <w:semiHidden/>
    <w:rsid w:val="00C121D5"/>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open.ac.uk/about/estates/arttheou" TargetMode="External"/><Relationship Id="rId18" Type="http://schemas.openxmlformats.org/officeDocument/2006/relationships/hyperlink" Target="https://getaroundmk.org.uk/on-board/mk-connect" TargetMode="External"/><Relationship Id="rId26" Type="http://schemas.openxmlformats.org/officeDocument/2006/relationships/hyperlink" Target="https://www.skylinetaxis.co.uk/" TargetMode="External"/><Relationship Id="rId39" Type="http://schemas.openxmlformats.org/officeDocument/2006/relationships/hyperlink" Target="https://www.uber.com/gb/en/?uclick_id=002c90fa-dd21-4d1b-92e4-f005108463e6" TargetMode="External"/><Relationship Id="rId21" Type="http://schemas.openxmlformats.org/officeDocument/2006/relationships/hyperlink" Target="https://www.milton-keynes.gov.uk/highways-and-transport-hub/bus-and-taxi/bus-timetables-maps-and-travel-updates" TargetMode="External"/><Relationship Id="rId34" Type="http://schemas.openxmlformats.org/officeDocument/2006/relationships/hyperlink" Target="https://www.thistle.com/bloomsbury-park" TargetMode="External"/><Relationship Id="rId42" Type="http://schemas.openxmlformats.org/officeDocument/2006/relationships/hyperlink" Target="mailto:Hannah.Clarkson@open.ac.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kentshillpark.com/?utm_source=google&amp;utm_medium=organic&amp;utm_campaign=gm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pen.ac.uk/library/digital-archive/exhibition/110" TargetMode="External"/><Relationship Id="rId24" Type="http://schemas.microsoft.com/office/2016/09/relationships/commentsIds" Target="commentsIds.xml"/><Relationship Id="rId32" Type="http://schemas.openxmlformats.org/officeDocument/2006/relationships/hyperlink" Target="https://www.premierinn.com/gb/en/hotels/england/buckinghamshire/milton-keynes/milton-keynes-south.html?cid=GLBC_MILCAL" TargetMode="External"/><Relationship Id="rId37" Type="http://schemas.openxmlformats.org/officeDocument/2006/relationships/image" Target="media/image7.png"/><Relationship Id="rId40" Type="http://schemas.openxmlformats.org/officeDocument/2006/relationships/hyperlink" Target="https://www.thetrainline.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microsoft.com/office/2011/relationships/commentsExtended" Target="commentsExtended.xml"/><Relationship Id="rId28" Type="http://schemas.openxmlformats.org/officeDocument/2006/relationships/hyperlink" Target="https://www.uber.com/gb/en/r/cities/taxi/milton-keynes-eng-gb/" TargetMode="External"/><Relationship Id="rId36" Type="http://schemas.openxmlformats.org/officeDocument/2006/relationships/hyperlink" Target="https://www.imperialhotels.co.uk/hotels/bedford-hotel?gad_source=1&amp;gclid=Cj0KCQiAn-2tBhDVARIsAGmStVlGB8RNJul-s4xnA0z8ZhGCw3vnz9UAUdP5YOpKG5nV3roqjHKFHQ0aAnQGEALw_wcB&amp;gclsrc=aw.ds" TargetMode="External"/><Relationship Id="rId10" Type="http://schemas.openxmlformats.org/officeDocument/2006/relationships/hyperlink" Target="https://about.open.ac.uk/sites/about.open.ac.uk/files/files/ecms/web-content/Campus-Map.pdf" TargetMode="External"/><Relationship Id="rId19" Type="http://schemas.openxmlformats.org/officeDocument/2006/relationships/hyperlink" Target="https://www.arrivabus.co.uk/find-a-service/150-250-aylesbury-to-milton-keynes" TargetMode="External"/><Relationship Id="rId31" Type="http://schemas.openxmlformats.org/officeDocument/2006/relationships/hyperlink" Target="https://www.premierinn.com/gb/en/hotels/england/buckinghamshire/milton-keynes/milton-keynes-willen-lake.html?cid=GLBC_MILLEN"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jpg"/><Relationship Id="rId22" Type="http://schemas.openxmlformats.org/officeDocument/2006/relationships/comments" Target="comments.xml"/><Relationship Id="rId27" Type="http://schemas.openxmlformats.org/officeDocument/2006/relationships/hyperlink" Target="http://www.asltaxismiltonkeynes.co.uk/" TargetMode="External"/><Relationship Id="rId30" Type="http://schemas.openxmlformats.org/officeDocument/2006/relationships/hyperlink" Target="https://www.marriott.com/en-us/hotels/ltnde-delta-hotels-milton-keynes/overview/?scid=f2ae0541-1279-4f24-b197-a979c79310b0" TargetMode="External"/><Relationship Id="rId35" Type="http://schemas.openxmlformats.org/officeDocument/2006/relationships/hyperlink" Target="https://www.imperialhotels.co.uk/hotels/president-hotel?gad_source=1&amp;gclid=Cj0KCQiAn-2tBhDVARIsAGmStVnbFt87vHoVxlD-PBTG7gktEbxDfXTORy-MTS9g8ezf8zoyocDYJQYaAgDVEALw_wcB&amp;gclsrc=aw.ds" TargetMode="Externa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oro.open.ac.uk/" TargetMode="External"/><Relationship Id="rId17" Type="http://schemas.openxmlformats.org/officeDocument/2006/relationships/hyperlink" Target="https://www.arrivabus.co.uk/help/coronavirus/coronavirus-timetable-information" TargetMode="External"/><Relationship Id="rId25" Type="http://schemas.openxmlformats.org/officeDocument/2006/relationships/image" Target="media/image6.jpg"/><Relationship Id="rId33" Type="http://schemas.openxmlformats.org/officeDocument/2006/relationships/hyperlink" Target="https://www.premierinn.com/gb/en/hotels/england/greater-london/london/london-holborn.html" TargetMode="External"/><Relationship Id="rId38" Type="http://schemas.openxmlformats.org/officeDocument/2006/relationships/hyperlink" Target="https://tfl.gov.uk/" TargetMode="External"/><Relationship Id="rId46" Type="http://schemas.openxmlformats.org/officeDocument/2006/relationships/theme" Target="theme/theme1.xml"/><Relationship Id="rId20" Type="http://schemas.openxmlformats.org/officeDocument/2006/relationships/hyperlink" Target="https://www5.open.ac.uk/estates/sites/www.open.ac.uk.estates/files/files/Campus-Map.pdf" TargetMode="External"/><Relationship Id="rId41" Type="http://schemas.openxmlformats.org/officeDocument/2006/relationships/hyperlink" Target="https://www.thetrainlin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dalCOnlLoKhIT1qQ0JwPNIbk1g==">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969</Words>
  <Characters>5525</Characters>
  <Application>Microsoft Office Word</Application>
  <DocSecurity>0</DocSecurity>
  <Lines>46</Lines>
  <Paragraphs>12</Paragraphs>
  <ScaleCrop>false</ScaleCrop>
  <Company/>
  <LinksUpToDate>false</LinksUpToDate>
  <CharactersWithSpaces>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Hannah.Clarkson</dc:creator>
  <cp:lastModifiedBy>Shamim Patel</cp:lastModifiedBy>
  <cp:revision>3</cp:revision>
  <dcterms:created xsi:type="dcterms:W3CDTF">2024-04-11T21:24:00Z</dcterms:created>
  <dcterms:modified xsi:type="dcterms:W3CDTF">2024-04-11T21:25:00Z</dcterms:modified>
</cp:coreProperties>
</file>