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6A8B" w14:textId="77777777" w:rsidR="00F47144" w:rsidRDefault="0000000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Exten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D.T.)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Project Physical Meeting</w:t>
      </w:r>
    </w:p>
    <w:p w14:paraId="64233A73" w14:textId="77777777" w:rsidR="00F47144" w:rsidRDefault="0000000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Wednesday 17 &amp; Thursday 18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April,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2024</w:t>
      </w:r>
    </w:p>
    <w:p w14:paraId="36864A62" w14:textId="77777777" w:rsidR="00F47144" w:rsidRDefault="00000000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Open University, Milton Keynes, UK</w:t>
      </w:r>
    </w:p>
    <w:p w14:paraId="58E06E10" w14:textId="77777777" w:rsidR="00F47144" w:rsidRDefault="00F47144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a2"/>
        <w:tblpPr w:leftFromText="180" w:rightFromText="180" w:vertAnchor="text" w:tblpX="-270" w:tblpY="147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075"/>
        <w:gridCol w:w="5160"/>
      </w:tblGrid>
      <w:tr w:rsidR="00F47144" w14:paraId="3F4ACFC5" w14:textId="77777777">
        <w:trPr>
          <w:trHeight w:val="576"/>
        </w:trPr>
        <w:tc>
          <w:tcPr>
            <w:tcW w:w="9765" w:type="dxa"/>
            <w:gridSpan w:val="3"/>
            <w:shd w:val="clear" w:color="auto" w:fill="DBE5F1"/>
            <w:vAlign w:val="center"/>
          </w:tcPr>
          <w:p w14:paraId="34EB3B32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1: Wednesday 17 April 2024</w:t>
            </w:r>
          </w:p>
        </w:tc>
      </w:tr>
      <w:tr w:rsidR="00F47144" w14:paraId="62949BAF" w14:textId="77777777">
        <w:trPr>
          <w:trHeight w:val="576"/>
        </w:trPr>
        <w:tc>
          <w:tcPr>
            <w:tcW w:w="4605" w:type="dxa"/>
            <w:gridSpan w:val="2"/>
            <w:shd w:val="clear" w:color="auto" w:fill="DBE5F1"/>
            <w:vAlign w:val="center"/>
          </w:tcPr>
          <w:p w14:paraId="341193E8" w14:textId="77777777" w:rsidR="00F47144" w:rsidRDefault="00F47144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63EEDE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73763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>Library Presentation Meeting room, Ground Floor, Betty Boothroyd Library, OU MK Campus</w:t>
            </w:r>
          </w:p>
        </w:tc>
        <w:tc>
          <w:tcPr>
            <w:tcW w:w="5160" w:type="dxa"/>
            <w:shd w:val="clear" w:color="auto" w:fill="DBE5F1"/>
            <w:vAlign w:val="center"/>
          </w:tcPr>
          <w:p w14:paraId="11CF8E59" w14:textId="77777777" w:rsidR="00F471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12"/>
                <w:szCs w:val="12"/>
              </w:rPr>
              <w:drawing>
                <wp:inline distT="114300" distB="114300" distL="114300" distR="114300" wp14:anchorId="792A3614" wp14:editId="63699047">
                  <wp:extent cx="823913" cy="823913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2"/>
                <w:szCs w:val="12"/>
              </w:rPr>
              <w:t xml:space="preserve">  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Map of Campus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F47144" w14:paraId="44C8CA66" w14:textId="77777777">
        <w:trPr>
          <w:trHeight w:val="576"/>
        </w:trPr>
        <w:tc>
          <w:tcPr>
            <w:tcW w:w="4605" w:type="dxa"/>
            <w:gridSpan w:val="2"/>
            <w:shd w:val="clear" w:color="auto" w:fill="DBE5F1"/>
            <w:vAlign w:val="center"/>
          </w:tcPr>
          <w:p w14:paraId="7A2580FB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Join the Teams meeting now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5160" w:type="dxa"/>
            <w:shd w:val="clear" w:color="auto" w:fill="DBE5F1"/>
            <w:vAlign w:val="center"/>
          </w:tcPr>
          <w:p w14:paraId="0BD2196B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Meeting ID: 391 592 915 348      </w:t>
            </w:r>
          </w:p>
          <w:p w14:paraId="1625D77E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Passcode: GUHi3q</w:t>
            </w:r>
          </w:p>
        </w:tc>
      </w:tr>
      <w:tr w:rsidR="00F47144" w14:paraId="3B94039E" w14:textId="77777777">
        <w:trPr>
          <w:trHeight w:val="525"/>
        </w:trPr>
        <w:tc>
          <w:tcPr>
            <w:tcW w:w="1530" w:type="dxa"/>
            <w:vAlign w:val="center"/>
          </w:tcPr>
          <w:p w14:paraId="66098BC9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09.00-09.15</w:t>
            </w:r>
          </w:p>
        </w:tc>
        <w:tc>
          <w:tcPr>
            <w:tcW w:w="8235" w:type="dxa"/>
            <w:gridSpan w:val="2"/>
            <w:vAlign w:val="center"/>
          </w:tcPr>
          <w:p w14:paraId="17448AF8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Welcome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Ice-breaker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(Thea / Shamim)</w:t>
            </w:r>
          </w:p>
        </w:tc>
      </w:tr>
      <w:tr w:rsidR="00F47144" w14:paraId="4F2A3467" w14:textId="77777777">
        <w:trPr>
          <w:trHeight w:val="731"/>
        </w:trPr>
        <w:tc>
          <w:tcPr>
            <w:tcW w:w="1530" w:type="dxa"/>
            <w:vAlign w:val="center"/>
          </w:tcPr>
          <w:p w14:paraId="385B8EBA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09.15-10.00</w:t>
            </w:r>
          </w:p>
        </w:tc>
        <w:tc>
          <w:tcPr>
            <w:tcW w:w="8235" w:type="dxa"/>
            <w:gridSpan w:val="2"/>
            <w:vAlign w:val="center"/>
          </w:tcPr>
          <w:p w14:paraId="2B7F569B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 of M18 Technical Report and review of Partners 18-month financial reporting incl. budget transfers etc.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(LNU: Shamim/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Tolkyn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</w:tc>
      </w:tr>
      <w:tr w:rsidR="00F47144" w14:paraId="522825D8" w14:textId="77777777">
        <w:trPr>
          <w:trHeight w:val="480"/>
        </w:trPr>
        <w:tc>
          <w:tcPr>
            <w:tcW w:w="1530" w:type="dxa"/>
            <w:vAlign w:val="center"/>
          </w:tcPr>
          <w:p w14:paraId="212920D2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8235" w:type="dxa"/>
            <w:gridSpan w:val="2"/>
            <w:vAlign w:val="center"/>
          </w:tcPr>
          <w:p w14:paraId="41DCE41E" w14:textId="77777777" w:rsidR="00F47144" w:rsidRDefault="0000000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DMP and EAB Updates</w:t>
            </w:r>
          </w:p>
        </w:tc>
      </w:tr>
      <w:tr w:rsidR="00F47144" w14:paraId="6043F0A3" w14:textId="77777777">
        <w:trPr>
          <w:trHeight w:val="480"/>
        </w:trPr>
        <w:tc>
          <w:tcPr>
            <w:tcW w:w="1530" w:type="dxa"/>
            <w:vAlign w:val="center"/>
          </w:tcPr>
          <w:p w14:paraId="6940AC3A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10.30-10.45</w:t>
            </w:r>
          </w:p>
        </w:tc>
        <w:tc>
          <w:tcPr>
            <w:tcW w:w="8235" w:type="dxa"/>
            <w:gridSpan w:val="2"/>
            <w:vAlign w:val="center"/>
          </w:tcPr>
          <w:p w14:paraId="711C2853" w14:textId="77777777" w:rsidR="00F47144" w:rsidRDefault="0000000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Tea / Coffee Break</w:t>
            </w:r>
          </w:p>
        </w:tc>
      </w:tr>
      <w:tr w:rsidR="00F47144" w14:paraId="2E60C9E4" w14:textId="77777777">
        <w:trPr>
          <w:trHeight w:val="1378"/>
        </w:trPr>
        <w:tc>
          <w:tcPr>
            <w:tcW w:w="1530" w:type="dxa"/>
            <w:vAlign w:val="center"/>
          </w:tcPr>
          <w:p w14:paraId="29737A0D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10.45-12.35</w:t>
            </w:r>
          </w:p>
        </w:tc>
        <w:tc>
          <w:tcPr>
            <w:tcW w:w="8235" w:type="dxa"/>
            <w:gridSpan w:val="2"/>
            <w:vAlign w:val="center"/>
          </w:tcPr>
          <w:p w14:paraId="4E1E2096" w14:textId="77777777" w:rsidR="00F47144" w:rsidRDefault="0000000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Physical rehearsal of M18 review: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(Times below incl. presentation + final Qs)</w:t>
            </w:r>
          </w:p>
          <w:p w14:paraId="74D4E87D" w14:textId="77777777" w:rsidR="00F47144" w:rsidRDefault="00000000">
            <w:pPr>
              <w:widowControl w:val="0"/>
              <w:spacing w:before="0" w:after="0" w:line="240" w:lineRule="auto"/>
              <w:ind w:left="720"/>
              <w:jc w:val="left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Objectives, General Overview and Achievements: 20 mins (</w:t>
            </w:r>
            <w:r>
              <w:rPr>
                <w:rFonts w:ascii="Times New Roman" w:eastAsia="Times New Roman" w:hAnsi="Times New Roman" w:cs="Times New Roman"/>
                <w:color w:val="2F5496"/>
                <w:sz w:val="22"/>
                <w:szCs w:val="22"/>
                <w:highlight w:val="white"/>
              </w:rPr>
              <w:t>Marcelo/Chronis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); WP2: 15 mins (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highlight w:val="white"/>
              </w:rPr>
              <w:t xml:space="preserve">Sofia);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WP3: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highlight w:val="white"/>
              </w:rPr>
              <w:t>(Thea)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; WP4: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highlight w:val="white"/>
              </w:rPr>
              <w:t xml:space="preserve">(Alisa);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WP5: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highlight w:val="white"/>
              </w:rPr>
              <w:t xml:space="preserve">(Chronis);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WP6: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Katrien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</w:t>
            </w:r>
          </w:p>
          <w:p w14:paraId="26E806FC" w14:textId="77777777" w:rsidR="00F47144" w:rsidRDefault="00F47144">
            <w:pPr>
              <w:widowControl w:val="0"/>
              <w:spacing w:before="0" w:after="0" w:line="240" w:lineRule="auto"/>
              <w:ind w:left="720"/>
              <w:jc w:val="left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</w:tc>
      </w:tr>
      <w:tr w:rsidR="00F47144" w14:paraId="6199487A" w14:textId="77777777">
        <w:trPr>
          <w:trHeight w:val="450"/>
        </w:trPr>
        <w:tc>
          <w:tcPr>
            <w:tcW w:w="1530" w:type="dxa"/>
            <w:vAlign w:val="center"/>
          </w:tcPr>
          <w:p w14:paraId="522DE939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12.35-13.45</w:t>
            </w:r>
          </w:p>
        </w:tc>
        <w:tc>
          <w:tcPr>
            <w:tcW w:w="8235" w:type="dxa"/>
            <w:gridSpan w:val="2"/>
            <w:vAlign w:val="center"/>
          </w:tcPr>
          <w:p w14:paraId="46590ECA" w14:textId="77777777" w:rsidR="00F47144" w:rsidRDefault="000000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Buffer / Lunch</w:t>
            </w:r>
          </w:p>
        </w:tc>
      </w:tr>
      <w:tr w:rsidR="00F47144" w14:paraId="35EAE711" w14:textId="77777777">
        <w:trPr>
          <w:trHeight w:val="1290"/>
        </w:trPr>
        <w:tc>
          <w:tcPr>
            <w:tcW w:w="1530" w:type="dxa"/>
            <w:vAlign w:val="center"/>
          </w:tcPr>
          <w:p w14:paraId="507E5C24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-14.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235" w:type="dxa"/>
            <w:gridSpan w:val="2"/>
            <w:vAlign w:val="center"/>
          </w:tcPr>
          <w:p w14:paraId="1AA1B988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Physical rehearsal of M18 review cont. </w:t>
            </w:r>
            <w:r>
              <w:rPr>
                <w:rFonts w:ascii="Times New Roman" w:eastAsia="Times New Roman" w:hAnsi="Times New Roman" w:cs="Times New Roman"/>
                <w:i/>
              </w:rPr>
              <w:t>(Times below incl. presentation + final Qs)</w:t>
            </w:r>
          </w:p>
          <w:p w14:paraId="495751D3" w14:textId="77777777" w:rsidR="00F47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ind w:left="455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WP7: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(Carina)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WP8: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(Thea)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WP9: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(Carina)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WP1: 15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(Marcelo/Shamim)</w:t>
            </w:r>
          </w:p>
        </w:tc>
      </w:tr>
      <w:tr w:rsidR="00F47144" w14:paraId="3B2ABB52" w14:textId="77777777">
        <w:trPr>
          <w:trHeight w:val="467"/>
        </w:trPr>
        <w:tc>
          <w:tcPr>
            <w:tcW w:w="1530" w:type="dxa"/>
            <w:vAlign w:val="center"/>
          </w:tcPr>
          <w:p w14:paraId="0FAF41BC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14.45-15.00</w:t>
            </w:r>
          </w:p>
        </w:tc>
        <w:tc>
          <w:tcPr>
            <w:tcW w:w="8235" w:type="dxa"/>
            <w:gridSpan w:val="2"/>
            <w:vAlign w:val="center"/>
          </w:tcPr>
          <w:p w14:paraId="51797282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Tea/Coffee Break</w:t>
            </w:r>
          </w:p>
        </w:tc>
      </w:tr>
      <w:tr w:rsidR="00F47144" w14:paraId="056394DF" w14:textId="77777777">
        <w:trPr>
          <w:trHeight w:val="582"/>
        </w:trPr>
        <w:tc>
          <w:tcPr>
            <w:tcW w:w="1530" w:type="dxa"/>
            <w:vAlign w:val="center"/>
          </w:tcPr>
          <w:p w14:paraId="71610750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15.00-15.30</w:t>
            </w:r>
          </w:p>
        </w:tc>
        <w:tc>
          <w:tcPr>
            <w:tcW w:w="8235" w:type="dxa"/>
            <w:gridSpan w:val="2"/>
            <w:vAlign w:val="center"/>
          </w:tcPr>
          <w:p w14:paraId="32626FB1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 address changes to slides (revision time)</w:t>
            </w:r>
          </w:p>
        </w:tc>
      </w:tr>
      <w:tr w:rsidR="00F47144" w14:paraId="77514962" w14:textId="77777777">
        <w:trPr>
          <w:trHeight w:val="582"/>
        </w:trPr>
        <w:tc>
          <w:tcPr>
            <w:tcW w:w="1530" w:type="dxa"/>
            <w:vAlign w:val="center"/>
          </w:tcPr>
          <w:p w14:paraId="5852F1FF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8235" w:type="dxa"/>
            <w:gridSpan w:val="2"/>
            <w:vAlign w:val="center"/>
          </w:tcPr>
          <w:p w14:paraId="011AAC51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  <w:color w:val="2F549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WP2: Framework update and questions </w:t>
            </w:r>
          </w:p>
        </w:tc>
      </w:tr>
      <w:tr w:rsidR="00F47144" w14:paraId="3AC95493" w14:textId="77777777">
        <w:trPr>
          <w:trHeight w:val="582"/>
        </w:trPr>
        <w:tc>
          <w:tcPr>
            <w:tcW w:w="1530" w:type="dxa"/>
            <w:vAlign w:val="center"/>
          </w:tcPr>
          <w:p w14:paraId="04792A05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16.00-16.30</w:t>
            </w:r>
          </w:p>
        </w:tc>
        <w:tc>
          <w:tcPr>
            <w:tcW w:w="8235" w:type="dxa"/>
            <w:gridSpan w:val="2"/>
            <w:vAlign w:val="center"/>
          </w:tcPr>
          <w:p w14:paraId="374DB298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WP5: Y2 Activity plans and status of school interventions (progress, issues, etc)</w:t>
            </w:r>
          </w:p>
        </w:tc>
      </w:tr>
      <w:tr w:rsidR="00F47144" w14:paraId="72F834A4" w14:textId="77777777">
        <w:trPr>
          <w:trHeight w:val="582"/>
        </w:trPr>
        <w:tc>
          <w:tcPr>
            <w:tcW w:w="1530" w:type="dxa"/>
            <w:vAlign w:val="center"/>
          </w:tcPr>
          <w:p w14:paraId="58BE5FB2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16:30-17:00</w:t>
            </w:r>
          </w:p>
        </w:tc>
        <w:tc>
          <w:tcPr>
            <w:tcW w:w="8235" w:type="dxa"/>
            <w:gridSpan w:val="2"/>
            <w:vAlign w:val="center"/>
          </w:tcPr>
          <w:p w14:paraId="1A6A16C5" w14:textId="77777777" w:rsidR="00F47144" w:rsidRDefault="00000000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WP7: Data collection activities at schools (progress, issues etc)</w:t>
            </w:r>
          </w:p>
        </w:tc>
      </w:tr>
      <w:tr w:rsidR="00F47144" w14:paraId="788DE053" w14:textId="77777777">
        <w:trPr>
          <w:trHeight w:val="525"/>
        </w:trPr>
        <w:tc>
          <w:tcPr>
            <w:tcW w:w="1530" w:type="dxa"/>
            <w:vAlign w:val="center"/>
          </w:tcPr>
          <w:p w14:paraId="370876CF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</w:rPr>
              <w:t>17.00-18:00</w:t>
            </w:r>
          </w:p>
        </w:tc>
        <w:tc>
          <w:tcPr>
            <w:tcW w:w="8235" w:type="dxa"/>
            <w:gridSpan w:val="2"/>
            <w:vAlign w:val="center"/>
          </w:tcPr>
          <w:p w14:paraId="5AC2A702" w14:textId="77777777" w:rsidR="00F47144" w:rsidRDefault="00000000">
            <w:pPr>
              <w:tabs>
                <w:tab w:val="left" w:pos="1116"/>
              </w:tabs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color w:val="76923C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</w:rPr>
              <w:t>Historical building tour around the OU campus</w:t>
            </w:r>
          </w:p>
        </w:tc>
      </w:tr>
      <w:tr w:rsidR="00F47144" w14:paraId="14D5496E" w14:textId="77777777">
        <w:trPr>
          <w:trHeight w:val="1392"/>
        </w:trPr>
        <w:tc>
          <w:tcPr>
            <w:tcW w:w="1530" w:type="dxa"/>
            <w:vAlign w:val="center"/>
          </w:tcPr>
          <w:p w14:paraId="75E3BFDE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19.00/19.30</w:t>
            </w:r>
          </w:p>
        </w:tc>
        <w:tc>
          <w:tcPr>
            <w:tcW w:w="3075" w:type="dxa"/>
            <w:vAlign w:val="center"/>
          </w:tcPr>
          <w:p w14:paraId="3D44A142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Wrap up and Working Dinner </w:t>
            </w:r>
          </w:p>
          <w:p w14:paraId="0CEB3354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Taxi arranged from Delta Hotel @ 7pm</w:t>
            </w:r>
          </w:p>
          <w:p w14:paraId="361CC288" w14:textId="77777777" w:rsidR="00F47144" w:rsidRDefault="00F47144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5160" w:type="dxa"/>
            <w:vAlign w:val="center"/>
          </w:tcPr>
          <w:p w14:paraId="085FAAE9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</w:rPr>
              <w:drawing>
                <wp:inline distT="114300" distB="114300" distL="114300" distR="114300" wp14:anchorId="63D0ED1A" wp14:editId="6124DB34">
                  <wp:extent cx="814388" cy="814388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81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Himalaya Tandoori</w:t>
              </w:r>
            </w:hyperlink>
          </w:p>
          <w:p w14:paraId="592C5568" w14:textId="77777777" w:rsidR="00F47144" w:rsidRDefault="00F47144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</w:tbl>
    <w:p w14:paraId="556EC1D9" w14:textId="77777777" w:rsidR="00F47144" w:rsidRDefault="00F47144">
      <w:pPr>
        <w:widowControl w:val="0"/>
        <w:spacing w:before="0" w:after="0"/>
        <w:jc w:val="left"/>
        <w:rPr>
          <w:b/>
          <w:sz w:val="12"/>
          <w:szCs w:val="12"/>
        </w:rPr>
      </w:pPr>
    </w:p>
    <w:p w14:paraId="09BE248E" w14:textId="77777777" w:rsidR="004D27CB" w:rsidRDefault="004D27CB">
      <w:pPr>
        <w:widowControl w:val="0"/>
        <w:spacing w:before="0" w:after="0"/>
        <w:jc w:val="left"/>
        <w:rPr>
          <w:b/>
          <w:sz w:val="12"/>
          <w:szCs w:val="12"/>
        </w:rPr>
      </w:pPr>
    </w:p>
    <w:tbl>
      <w:tblPr>
        <w:tblStyle w:val="a3"/>
        <w:tblW w:w="979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520"/>
        <w:gridCol w:w="1245"/>
        <w:gridCol w:w="4230"/>
      </w:tblGrid>
      <w:tr w:rsidR="00F47144" w14:paraId="0FC2F33E" w14:textId="77777777">
        <w:trPr>
          <w:trHeight w:val="510"/>
        </w:trPr>
        <w:tc>
          <w:tcPr>
            <w:tcW w:w="9795" w:type="dxa"/>
            <w:gridSpan w:val="4"/>
            <w:shd w:val="clear" w:color="auto" w:fill="DBE5F1"/>
            <w:vAlign w:val="center"/>
          </w:tcPr>
          <w:p w14:paraId="150F8737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2: Thursday 18 April 2024</w:t>
            </w:r>
          </w:p>
        </w:tc>
      </w:tr>
      <w:tr w:rsidR="00F47144" w14:paraId="74FC08F1" w14:textId="77777777">
        <w:trPr>
          <w:trHeight w:val="676"/>
        </w:trPr>
        <w:tc>
          <w:tcPr>
            <w:tcW w:w="4320" w:type="dxa"/>
            <w:gridSpan w:val="2"/>
            <w:shd w:val="clear" w:color="auto" w:fill="DBE5F1"/>
            <w:vAlign w:val="center"/>
          </w:tcPr>
          <w:p w14:paraId="44FA5615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>Library Presentation Meeting room, Ground Floor, Betty Boothroyd Library, OU MK Campus</w:t>
            </w:r>
          </w:p>
        </w:tc>
        <w:tc>
          <w:tcPr>
            <w:tcW w:w="5475" w:type="dxa"/>
            <w:gridSpan w:val="2"/>
            <w:shd w:val="clear" w:color="auto" w:fill="DBE5F1"/>
            <w:vAlign w:val="center"/>
          </w:tcPr>
          <w:p w14:paraId="52C5452F" w14:textId="77777777" w:rsidR="00F47144" w:rsidRDefault="00000000">
            <w:pPr>
              <w:widowControl w:val="0"/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12"/>
                <w:szCs w:val="12"/>
              </w:rPr>
              <w:drawing>
                <wp:inline distT="114300" distB="114300" distL="114300" distR="114300" wp14:anchorId="5DFA5525" wp14:editId="67A164ED">
                  <wp:extent cx="947738" cy="947738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2"/>
                <w:szCs w:val="12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Map of Campus</w:t>
              </w:r>
            </w:hyperlink>
          </w:p>
        </w:tc>
      </w:tr>
      <w:tr w:rsidR="00F47144" w14:paraId="37CEE876" w14:textId="77777777">
        <w:trPr>
          <w:trHeight w:val="676"/>
        </w:trPr>
        <w:tc>
          <w:tcPr>
            <w:tcW w:w="4320" w:type="dxa"/>
            <w:gridSpan w:val="2"/>
            <w:shd w:val="clear" w:color="auto" w:fill="DBE5F1"/>
            <w:vAlign w:val="center"/>
          </w:tcPr>
          <w:p w14:paraId="03F002D6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Join the Teams meeting now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475" w:type="dxa"/>
            <w:gridSpan w:val="2"/>
            <w:shd w:val="clear" w:color="auto" w:fill="DBE5F1"/>
            <w:vAlign w:val="center"/>
          </w:tcPr>
          <w:p w14:paraId="29A973D5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Meeting ID: 391 592 915 348      </w:t>
            </w:r>
          </w:p>
          <w:p w14:paraId="64CD6CAC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Passcode: GUHi3q</w:t>
            </w:r>
          </w:p>
        </w:tc>
      </w:tr>
      <w:tr w:rsidR="00F47144" w14:paraId="1C0C2212" w14:textId="77777777">
        <w:trPr>
          <w:trHeight w:val="572"/>
        </w:trPr>
        <w:tc>
          <w:tcPr>
            <w:tcW w:w="1800" w:type="dxa"/>
            <w:vAlign w:val="center"/>
          </w:tcPr>
          <w:p w14:paraId="17B8D8E0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09.00-09.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995" w:type="dxa"/>
            <w:gridSpan w:val="3"/>
            <w:vAlign w:val="center"/>
          </w:tcPr>
          <w:p w14:paraId="2964D355" w14:textId="77777777" w:rsidR="00F47144" w:rsidRDefault="00000000">
            <w:pPr>
              <w:pBdr>
                <w:left w:val="none" w:sz="0" w:space="14" w:color="000000"/>
              </w:pBd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Physical rehearsal of M18 review: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Showcases: 45 mins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highlight w:val="white"/>
              </w:rPr>
              <w:t>(LNU, NKUA, SIMPLE, OU)</w:t>
            </w:r>
          </w:p>
        </w:tc>
      </w:tr>
      <w:tr w:rsidR="00F47144" w14:paraId="304A9560" w14:textId="77777777">
        <w:trPr>
          <w:trHeight w:val="572"/>
        </w:trPr>
        <w:tc>
          <w:tcPr>
            <w:tcW w:w="1800" w:type="dxa"/>
            <w:vAlign w:val="center"/>
          </w:tcPr>
          <w:p w14:paraId="1883DD3D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09.45-10.15</w:t>
            </w:r>
          </w:p>
        </w:tc>
        <w:tc>
          <w:tcPr>
            <w:tcW w:w="7995" w:type="dxa"/>
            <w:gridSpan w:val="3"/>
            <w:vAlign w:val="center"/>
          </w:tcPr>
          <w:p w14:paraId="15CB38B1" w14:textId="77777777" w:rsidR="00F47144" w:rsidRDefault="00000000">
            <w:pPr>
              <w:pBdr>
                <w:left w:val="none" w:sz="0" w:space="14" w:color="000000"/>
              </w:pBd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WP4: Technologies progress</w:t>
            </w:r>
          </w:p>
        </w:tc>
      </w:tr>
      <w:tr w:rsidR="00F47144" w14:paraId="22D99639" w14:textId="77777777">
        <w:trPr>
          <w:trHeight w:val="572"/>
        </w:trPr>
        <w:tc>
          <w:tcPr>
            <w:tcW w:w="1800" w:type="dxa"/>
            <w:vAlign w:val="center"/>
          </w:tcPr>
          <w:p w14:paraId="38514AC2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10.15-10.30</w:t>
            </w:r>
          </w:p>
        </w:tc>
        <w:tc>
          <w:tcPr>
            <w:tcW w:w="7995" w:type="dxa"/>
            <w:gridSpan w:val="3"/>
            <w:vAlign w:val="center"/>
          </w:tcPr>
          <w:p w14:paraId="21ADC7E0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Tea/Coffee Break</w:t>
            </w:r>
          </w:p>
        </w:tc>
      </w:tr>
      <w:tr w:rsidR="00F47144" w14:paraId="5DD3FC17" w14:textId="77777777">
        <w:trPr>
          <w:trHeight w:val="572"/>
        </w:trPr>
        <w:tc>
          <w:tcPr>
            <w:tcW w:w="1800" w:type="dxa"/>
            <w:vAlign w:val="center"/>
          </w:tcPr>
          <w:p w14:paraId="1064C4E1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10-30-11.30</w:t>
            </w:r>
          </w:p>
        </w:tc>
        <w:tc>
          <w:tcPr>
            <w:tcW w:w="7995" w:type="dxa"/>
            <w:gridSpan w:val="3"/>
            <w:vAlign w:val="center"/>
          </w:tcPr>
          <w:p w14:paraId="04E199C0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F549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WP6: Y2 Professional development (status and perspectives)</w:t>
            </w:r>
          </w:p>
        </w:tc>
      </w:tr>
      <w:tr w:rsidR="00F47144" w14:paraId="2A1901AA" w14:textId="77777777">
        <w:trPr>
          <w:trHeight w:val="555"/>
        </w:trPr>
        <w:tc>
          <w:tcPr>
            <w:tcW w:w="1800" w:type="dxa"/>
            <w:vAlign w:val="center"/>
          </w:tcPr>
          <w:p w14:paraId="287AF80A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95" w:type="dxa"/>
            <w:gridSpan w:val="3"/>
            <w:vAlign w:val="center"/>
          </w:tcPr>
          <w:p w14:paraId="108A70E0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WP8: Dissemination, exploitation and scaling up of project activities in Y3</w:t>
            </w:r>
          </w:p>
        </w:tc>
      </w:tr>
      <w:tr w:rsidR="00F47144" w14:paraId="639BE687" w14:textId="77777777">
        <w:trPr>
          <w:trHeight w:val="572"/>
        </w:trPr>
        <w:tc>
          <w:tcPr>
            <w:tcW w:w="1800" w:type="dxa"/>
            <w:vAlign w:val="center"/>
          </w:tcPr>
          <w:p w14:paraId="1C61AAC1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12.30-13.30</w:t>
            </w:r>
          </w:p>
        </w:tc>
        <w:tc>
          <w:tcPr>
            <w:tcW w:w="7995" w:type="dxa"/>
            <w:gridSpan w:val="3"/>
            <w:vAlign w:val="center"/>
          </w:tcPr>
          <w:p w14:paraId="69E07957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Buffer/Lunch</w:t>
            </w:r>
          </w:p>
        </w:tc>
      </w:tr>
      <w:tr w:rsidR="00F47144" w14:paraId="33526C06" w14:textId="77777777">
        <w:trPr>
          <w:trHeight w:val="572"/>
        </w:trPr>
        <w:tc>
          <w:tcPr>
            <w:tcW w:w="1800" w:type="dxa"/>
            <w:vAlign w:val="center"/>
          </w:tcPr>
          <w:p w14:paraId="6EE7C6C5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0-14.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95" w:type="dxa"/>
            <w:gridSpan w:val="3"/>
            <w:vAlign w:val="center"/>
          </w:tcPr>
          <w:p w14:paraId="4CC16BD3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WP7: Data analysis &amp; reporting schedule (what we want to find out)</w:t>
            </w:r>
          </w:p>
        </w:tc>
      </w:tr>
      <w:tr w:rsidR="00F47144" w14:paraId="37AB38B2" w14:textId="77777777">
        <w:trPr>
          <w:trHeight w:val="572"/>
        </w:trPr>
        <w:tc>
          <w:tcPr>
            <w:tcW w:w="1800" w:type="dxa"/>
            <w:vAlign w:val="center"/>
          </w:tcPr>
          <w:p w14:paraId="7C06EB02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95" w:type="dxa"/>
            <w:gridSpan w:val="3"/>
            <w:vAlign w:val="center"/>
          </w:tcPr>
          <w:p w14:paraId="30729AD9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WP3: Assessment of PD activities and teacher toolkit development</w:t>
            </w:r>
          </w:p>
        </w:tc>
      </w:tr>
      <w:tr w:rsidR="00F47144" w14:paraId="31EBEE13" w14:textId="77777777">
        <w:trPr>
          <w:trHeight w:val="572"/>
        </w:trPr>
        <w:tc>
          <w:tcPr>
            <w:tcW w:w="1800" w:type="dxa"/>
            <w:vAlign w:val="center"/>
          </w:tcPr>
          <w:p w14:paraId="3EAAD18A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15:00-15:15</w:t>
            </w:r>
          </w:p>
        </w:tc>
        <w:tc>
          <w:tcPr>
            <w:tcW w:w="7995" w:type="dxa"/>
            <w:gridSpan w:val="3"/>
            <w:vAlign w:val="center"/>
          </w:tcPr>
          <w:p w14:paraId="3A3582E9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Coffee Break</w:t>
            </w:r>
          </w:p>
        </w:tc>
      </w:tr>
      <w:tr w:rsidR="00F47144" w14:paraId="6C85779D" w14:textId="77777777">
        <w:trPr>
          <w:trHeight w:val="540"/>
        </w:trPr>
        <w:tc>
          <w:tcPr>
            <w:tcW w:w="1800" w:type="dxa"/>
            <w:vAlign w:val="center"/>
          </w:tcPr>
          <w:p w14:paraId="4319290B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15.15-16.00</w:t>
            </w:r>
          </w:p>
        </w:tc>
        <w:tc>
          <w:tcPr>
            <w:tcW w:w="7995" w:type="dxa"/>
            <w:gridSpan w:val="3"/>
            <w:vAlign w:val="center"/>
          </w:tcPr>
          <w:p w14:paraId="3748522E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pending issues for review meeting, Next physical meeting &amp; AOB</w:t>
            </w:r>
          </w:p>
        </w:tc>
      </w:tr>
      <w:tr w:rsidR="00F47144" w14:paraId="064F4088" w14:textId="77777777">
        <w:trPr>
          <w:trHeight w:val="582"/>
        </w:trPr>
        <w:tc>
          <w:tcPr>
            <w:tcW w:w="1800" w:type="dxa"/>
            <w:vAlign w:val="center"/>
          </w:tcPr>
          <w:p w14:paraId="574AB81F" w14:textId="77777777" w:rsidR="00F47144" w:rsidRDefault="00F47144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3"/>
            <w:vAlign w:val="center"/>
          </w:tcPr>
          <w:p w14:paraId="6886614A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6923C"/>
              </w:rPr>
              <w:t>End of meeting (and travel to London)</w:t>
            </w:r>
          </w:p>
        </w:tc>
      </w:tr>
      <w:tr w:rsidR="00F47144" w14:paraId="0DB13B5B" w14:textId="77777777">
        <w:trPr>
          <w:trHeight w:val="495"/>
        </w:trPr>
        <w:tc>
          <w:tcPr>
            <w:tcW w:w="1800" w:type="dxa"/>
            <w:vAlign w:val="center"/>
          </w:tcPr>
          <w:p w14:paraId="296B636B" w14:textId="77777777" w:rsidR="00F47144" w:rsidRDefault="00000000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19.30</w:t>
            </w:r>
          </w:p>
        </w:tc>
        <w:tc>
          <w:tcPr>
            <w:tcW w:w="3765" w:type="dxa"/>
            <w:gridSpan w:val="2"/>
            <w:vAlign w:val="center"/>
          </w:tcPr>
          <w:p w14:paraId="17D1DAB0" w14:textId="77777777" w:rsidR="00F4714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color w:val="4472C4"/>
              </w:rPr>
              <w:t>Wrap up and Working Dinner at Camino, 290 - 292 Pentonville Road, Kings Cross, N1 9NR</w:t>
            </w:r>
          </w:p>
        </w:tc>
        <w:tc>
          <w:tcPr>
            <w:tcW w:w="4230" w:type="dxa"/>
            <w:vAlign w:val="center"/>
          </w:tcPr>
          <w:p w14:paraId="68BF4B1B" w14:textId="77777777" w:rsidR="00F4714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</w:rPr>
              <w:drawing>
                <wp:inline distT="114300" distB="114300" distL="114300" distR="114300" wp14:anchorId="35A9B4EF" wp14:editId="4A8F10B0">
                  <wp:extent cx="957263" cy="95726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Camino</w:t>
              </w:r>
            </w:hyperlink>
          </w:p>
        </w:tc>
      </w:tr>
    </w:tbl>
    <w:p w14:paraId="633EBECA" w14:textId="77777777" w:rsidR="00F47144" w:rsidRDefault="00F47144"/>
    <w:sectPr w:rsidR="00F47144">
      <w:headerReference w:type="default" r:id="rId15"/>
      <w:footerReference w:type="even" r:id="rId16"/>
      <w:footerReference w:type="default" r:id="rId17"/>
      <w:pgSz w:w="11906" w:h="16838"/>
      <w:pgMar w:top="1389" w:right="1440" w:bottom="1445" w:left="1440" w:header="43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51D2" w14:textId="77777777" w:rsidR="004F668E" w:rsidRDefault="004F668E">
      <w:pPr>
        <w:spacing w:before="0" w:after="0" w:line="240" w:lineRule="auto"/>
      </w:pPr>
      <w:r>
        <w:separator/>
      </w:r>
    </w:p>
  </w:endnote>
  <w:endnote w:type="continuationSeparator" w:id="0">
    <w:p w14:paraId="64534A01" w14:textId="77777777" w:rsidR="004F668E" w:rsidRDefault="004F66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6A3" w14:textId="77777777" w:rsidR="00F471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7B9A01B" w14:textId="77777777" w:rsidR="00F47144" w:rsidRDefault="00F471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D65" w14:textId="77777777" w:rsidR="00F471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5569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(2)</w:t>
    </w:r>
  </w:p>
  <w:p w14:paraId="65E6DE12" w14:textId="77777777" w:rsidR="00F47144" w:rsidRDefault="00F47144">
    <w:pPr>
      <w:tabs>
        <w:tab w:val="left" w:pos="8505"/>
      </w:tabs>
      <w:ind w:right="360"/>
      <w:jc w:val="left"/>
      <w:rPr>
        <w:rFonts w:ascii="Times New Roman" w:eastAsia="Times New Roman" w:hAnsi="Times New Roman" w:cs="Times New Roman"/>
        <w:sz w:val="20"/>
        <w:szCs w:val="20"/>
      </w:rPr>
    </w:pPr>
  </w:p>
  <w:p w14:paraId="64E24555" w14:textId="77777777" w:rsidR="00F47144" w:rsidRDefault="00F4714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A4A5" w14:textId="77777777" w:rsidR="004F668E" w:rsidRDefault="004F668E">
      <w:pPr>
        <w:spacing w:before="0" w:after="0" w:line="240" w:lineRule="auto"/>
      </w:pPr>
      <w:r>
        <w:separator/>
      </w:r>
    </w:p>
  </w:footnote>
  <w:footnote w:type="continuationSeparator" w:id="0">
    <w:p w14:paraId="2A36FE96" w14:textId="77777777" w:rsidR="004F668E" w:rsidRDefault="004F66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FBB" w14:textId="77777777" w:rsidR="00F47144" w:rsidRDefault="00000000">
    <w:pPr>
      <w:jc w:val="right"/>
    </w:pPr>
    <w:r>
      <w:rPr>
        <w:noProof/>
      </w:rPr>
      <w:drawing>
        <wp:inline distT="0" distB="0" distL="0" distR="0" wp14:anchorId="5A5242CB" wp14:editId="20D94F40">
          <wp:extent cx="1315303" cy="423766"/>
          <wp:effectExtent l="0" t="0" r="0" b="0"/>
          <wp:docPr id="5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303" cy="423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C1FF99" wp14:editId="6C777702">
          <wp:extent cx="1963091" cy="410410"/>
          <wp:effectExtent l="0" t="0" r="0" b="0"/>
          <wp:docPr id="7" name="image6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aphical user interface,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091" cy="41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1D6D2E" wp14:editId="09F2554E">
          <wp:simplePos x="0" y="0"/>
          <wp:positionH relativeFrom="column">
            <wp:posOffset>-210818</wp:posOffset>
          </wp:positionH>
          <wp:positionV relativeFrom="paragraph">
            <wp:posOffset>138248</wp:posOffset>
          </wp:positionV>
          <wp:extent cx="914400" cy="358775"/>
          <wp:effectExtent l="0" t="0" r="0" b="0"/>
          <wp:wrapSquare wrapText="bothSides" distT="0" distB="0" distL="114300" distR="114300"/>
          <wp:docPr id="4" name="image4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E6437D" w14:textId="77777777" w:rsidR="00F47144" w:rsidRDefault="00F4714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44"/>
    <w:rsid w:val="004D27CB"/>
    <w:rsid w:val="004F668E"/>
    <w:rsid w:val="00A5569F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B0FADD"/>
  <w15:docId w15:val="{2A6135BD-6237-D145-B703-7050BCA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ind w:left="576" w:hanging="576"/>
      <w:outlineLvl w:val="1"/>
    </w:pPr>
    <w:rPr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/>
      <w:ind w:left="720" w:hanging="720"/>
      <w:outlineLvl w:val="2"/>
    </w:pPr>
    <w:rPr>
      <w:color w:val="4472C4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864" w:hanging="864"/>
      <w:outlineLvl w:val="3"/>
    </w:pPr>
    <w:rPr>
      <w:i/>
      <w:color w:val="4472C4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ind w:left="1008" w:hanging="1008"/>
      <w:outlineLvl w:val="4"/>
    </w:pPr>
    <w:rPr>
      <w:i/>
      <w:color w:val="4472C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ind w:left="2429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17DB"/>
    <w:pPr>
      <w:spacing w:before="0" w:after="0"/>
      <w:ind w:left="720"/>
      <w:contextualSpacing/>
      <w:jc w:val="left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7B"/>
  </w:style>
  <w:style w:type="paragraph" w:styleId="Footer">
    <w:name w:val="footer"/>
    <w:basedOn w:val="Normal"/>
    <w:link w:val="Foot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7B"/>
  </w:style>
  <w:style w:type="character" w:styleId="CommentReference">
    <w:name w:val="annotation reference"/>
    <w:basedOn w:val="DefaultParagraphFont"/>
    <w:uiPriority w:val="99"/>
    <w:semiHidden/>
    <w:unhideWhenUsed/>
    <w:rsid w:val="00082C41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E0653"/>
  </w:style>
  <w:style w:type="paragraph" w:styleId="CommentText">
    <w:name w:val="annotation text"/>
    <w:basedOn w:val="Normal"/>
    <w:link w:val="CommentTextChar"/>
    <w:uiPriority w:val="99"/>
    <w:semiHidden/>
    <w:unhideWhenUsed/>
    <w:rsid w:val="009E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301"/>
    <w:pPr>
      <w:spacing w:before="0" w:after="0" w:line="240" w:lineRule="auto"/>
      <w:jc w:val="left"/>
    </w:p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open.ac.uk/sites/about.open.ac.uk/files/files/ecms/web-content/Campus-Map.pdf" TargetMode="External"/><Relationship Id="rId13" Type="http://schemas.openxmlformats.org/officeDocument/2006/relationships/hyperlink" Target="https://teams.microsoft.com/l/meetup-join/19%3ameeting_NGI4ZTc2OTMtMjMxOS00YTY0LWIwZmEtMzIyMTVkNmJkNmIx%40thread.v2/0?context=%7b%22Tid%22%3a%220e2ed455-96af-4100-bed3-a8e5fd981685%22%2c%22Oid%22%3a%2262925608-f037-4b52-8774-634aeb4f87bc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bout.open.ac.uk/sites/about.open.ac.uk/files/files/ecms/web-content/Campus-Map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imalayafinedining.co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GI4ZTc2OTMtMjMxOS00YTY0LWIwZmEtMzIyMTVkNmJkNmIx%40thread.v2/0?context=%7b%22Tid%22%3a%220e2ed455-96af-4100-bed3-a8e5fd981685%22%2c%22Oid%22%3a%2262925608-f037-4b52-8774-634aeb4f87bc%22%7d" TargetMode="External"/><Relationship Id="rId14" Type="http://schemas.openxmlformats.org/officeDocument/2006/relationships/hyperlink" Target="https://camino.uk.com/restaurant/kings-cros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LHCISE4cWuOqdzdIGznnoqZG/A==">CgMxLjA4AHIhMTJhNG1hTXR3MUd2Q0JmNzM1eXlzS1kzbnZ2UUU1eVpV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Shamim Patel</cp:lastModifiedBy>
  <cp:revision>3</cp:revision>
  <dcterms:created xsi:type="dcterms:W3CDTF">2024-04-11T14:07:00Z</dcterms:created>
  <dcterms:modified xsi:type="dcterms:W3CDTF">2024-04-11T14:08:00Z</dcterms:modified>
</cp:coreProperties>
</file>